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BA0" w:rsidRPr="005A6DAB" w:rsidRDefault="00F35BA0" w:rsidP="00F35BA0">
      <w:pPr>
        <w:spacing w:after="0" w:line="240" w:lineRule="auto"/>
        <w:jc w:val="center"/>
        <w:rPr>
          <w:rFonts w:ascii="Arial" w:hAnsi="Arial" w:cs="Arial"/>
          <w:b/>
          <w:sz w:val="24"/>
          <w:szCs w:val="24"/>
          <w:lang w:val="mn-MN"/>
        </w:rPr>
      </w:pPr>
      <w:r w:rsidRPr="005A6DAB">
        <w:rPr>
          <w:rFonts w:ascii="Arial" w:hAnsi="Arial" w:cs="Arial"/>
          <w:b/>
          <w:sz w:val="24"/>
          <w:szCs w:val="24"/>
          <w:lang w:val="mn-MN"/>
        </w:rPr>
        <w:t>АЙМГИЙН ИТХ-ЫН ТЭРГҮҮЛЭГЧИД, АЖЛЫН АЛБАНААС</w:t>
      </w:r>
    </w:p>
    <w:p w:rsidR="00F35BA0" w:rsidRPr="005A6DAB" w:rsidRDefault="00F35BA0" w:rsidP="00F35BA0">
      <w:pPr>
        <w:spacing w:after="0" w:line="240" w:lineRule="auto"/>
        <w:jc w:val="center"/>
        <w:rPr>
          <w:rFonts w:ascii="Arial" w:hAnsi="Arial" w:cs="Arial"/>
          <w:b/>
          <w:sz w:val="24"/>
          <w:szCs w:val="24"/>
          <w:lang w:val="mn-MN"/>
        </w:rPr>
      </w:pPr>
      <w:r w:rsidRPr="005A6DAB">
        <w:rPr>
          <w:rFonts w:ascii="Arial" w:hAnsi="Arial" w:cs="Arial"/>
          <w:b/>
          <w:sz w:val="24"/>
          <w:szCs w:val="24"/>
          <w:lang w:val="mn-MN"/>
        </w:rPr>
        <w:t>201</w:t>
      </w:r>
      <w:r w:rsidR="007F1FED" w:rsidRPr="005A6DAB">
        <w:rPr>
          <w:rFonts w:ascii="Arial" w:hAnsi="Arial" w:cs="Arial"/>
          <w:b/>
          <w:sz w:val="24"/>
          <w:szCs w:val="24"/>
          <w:lang w:val="mn-MN"/>
        </w:rPr>
        <w:t>7</w:t>
      </w:r>
      <w:r w:rsidRPr="005A6DAB">
        <w:rPr>
          <w:rFonts w:ascii="Arial" w:hAnsi="Arial" w:cs="Arial"/>
          <w:b/>
          <w:sz w:val="24"/>
          <w:szCs w:val="24"/>
          <w:lang w:val="mn-MN"/>
        </w:rPr>
        <w:t xml:space="preserve"> ОНЫ </w:t>
      </w:r>
      <w:r w:rsidR="00E85796" w:rsidRPr="005A6DAB">
        <w:rPr>
          <w:rFonts w:ascii="Arial" w:hAnsi="Arial" w:cs="Arial"/>
          <w:b/>
          <w:sz w:val="24"/>
          <w:szCs w:val="24"/>
          <w:lang w:val="mn-MN"/>
        </w:rPr>
        <w:t>3</w:t>
      </w:r>
      <w:r w:rsidRPr="005A6DAB">
        <w:rPr>
          <w:rFonts w:ascii="Arial" w:hAnsi="Arial" w:cs="Arial"/>
          <w:b/>
          <w:sz w:val="24"/>
          <w:szCs w:val="24"/>
          <w:lang w:val="mn-MN"/>
        </w:rPr>
        <w:t>-Р САРД ХИЙЖ ГҮЙЦЭТГЭСЭН</w:t>
      </w:r>
    </w:p>
    <w:p w:rsidR="00F35BA0" w:rsidRPr="005A6DAB" w:rsidRDefault="00F35BA0" w:rsidP="00026A61">
      <w:pPr>
        <w:spacing w:after="0" w:line="240" w:lineRule="auto"/>
        <w:rPr>
          <w:rFonts w:ascii="Arial" w:hAnsi="Arial" w:cs="Arial"/>
          <w:b/>
          <w:sz w:val="24"/>
          <w:szCs w:val="24"/>
          <w:lang w:val="mn-MN"/>
        </w:rPr>
      </w:pPr>
      <w:r w:rsidRPr="005A6DAB">
        <w:rPr>
          <w:rFonts w:ascii="Arial" w:hAnsi="Arial" w:cs="Arial"/>
          <w:b/>
          <w:sz w:val="24"/>
          <w:szCs w:val="24"/>
          <w:lang w:val="mn-MN"/>
        </w:rPr>
        <w:t xml:space="preserve">                                       </w:t>
      </w:r>
      <w:r w:rsidR="00740F12">
        <w:rPr>
          <w:rFonts w:ascii="Arial" w:hAnsi="Arial" w:cs="Arial"/>
          <w:b/>
          <w:sz w:val="24"/>
          <w:szCs w:val="24"/>
          <w:lang w:val="mn-MN"/>
        </w:rPr>
        <w:t xml:space="preserve">        </w:t>
      </w:r>
      <w:r w:rsidR="00360938" w:rsidRPr="005A6DAB">
        <w:rPr>
          <w:rFonts w:ascii="Arial" w:hAnsi="Arial" w:cs="Arial"/>
          <w:b/>
          <w:sz w:val="24"/>
          <w:szCs w:val="24"/>
          <w:lang w:val="mn-MN"/>
        </w:rPr>
        <w:t xml:space="preserve"> АЖЛЫН ТАЙЛАН</w:t>
      </w:r>
      <w:r w:rsidR="00AC7513" w:rsidRPr="005A6DAB">
        <w:rPr>
          <w:rFonts w:ascii="Arial" w:hAnsi="Arial" w:cs="Arial"/>
          <w:b/>
          <w:sz w:val="24"/>
          <w:szCs w:val="24"/>
          <w:lang w:val="mn-MN"/>
        </w:rPr>
        <w:t>, МЭДЭЭ</w:t>
      </w:r>
    </w:p>
    <w:p w:rsidR="00ED4813" w:rsidRDefault="00F35BA0" w:rsidP="004B3C45">
      <w:pPr>
        <w:spacing w:after="0" w:line="360" w:lineRule="auto"/>
        <w:rPr>
          <w:rFonts w:ascii="Arial" w:hAnsi="Arial" w:cs="Arial"/>
          <w:sz w:val="24"/>
          <w:szCs w:val="24"/>
          <w:lang w:val="mn-MN"/>
        </w:rPr>
      </w:pPr>
      <w:r w:rsidRPr="005A6DAB">
        <w:rPr>
          <w:rFonts w:ascii="Arial" w:hAnsi="Arial" w:cs="Arial"/>
          <w:sz w:val="24"/>
          <w:szCs w:val="24"/>
          <w:lang w:val="mn-MN"/>
        </w:rPr>
        <w:t>201</w:t>
      </w:r>
      <w:r w:rsidR="00F54094" w:rsidRPr="005A6DAB">
        <w:rPr>
          <w:rFonts w:ascii="Arial" w:hAnsi="Arial" w:cs="Arial"/>
          <w:sz w:val="24"/>
          <w:szCs w:val="24"/>
          <w:lang w:val="mn-MN"/>
        </w:rPr>
        <w:t>8</w:t>
      </w:r>
      <w:r w:rsidRPr="005A6DAB">
        <w:rPr>
          <w:rFonts w:ascii="Arial" w:hAnsi="Arial" w:cs="Arial"/>
          <w:sz w:val="24"/>
          <w:szCs w:val="24"/>
          <w:lang w:val="mn-MN"/>
        </w:rPr>
        <w:t>.</w:t>
      </w:r>
      <w:r w:rsidR="007F1FED" w:rsidRPr="005A6DAB">
        <w:rPr>
          <w:rFonts w:ascii="Arial" w:hAnsi="Arial" w:cs="Arial"/>
          <w:sz w:val="24"/>
          <w:szCs w:val="24"/>
          <w:lang w:val="mn-MN"/>
        </w:rPr>
        <w:t>0</w:t>
      </w:r>
      <w:r w:rsidR="00E85796" w:rsidRPr="005A6DAB">
        <w:rPr>
          <w:rFonts w:ascii="Arial" w:hAnsi="Arial" w:cs="Arial"/>
          <w:sz w:val="24"/>
          <w:szCs w:val="24"/>
          <w:lang w:val="mn-MN"/>
        </w:rPr>
        <w:t>3</w:t>
      </w:r>
      <w:r w:rsidRPr="005A6DAB">
        <w:rPr>
          <w:rFonts w:ascii="Arial" w:hAnsi="Arial" w:cs="Arial"/>
          <w:sz w:val="24"/>
          <w:szCs w:val="24"/>
          <w:lang w:val="mn-MN"/>
        </w:rPr>
        <w:t>.2</w:t>
      </w:r>
      <w:r w:rsidR="00F54094" w:rsidRPr="005A6DAB">
        <w:rPr>
          <w:rFonts w:ascii="Arial" w:hAnsi="Arial" w:cs="Arial"/>
          <w:sz w:val="24"/>
          <w:szCs w:val="24"/>
          <w:lang w:val="mn-MN"/>
        </w:rPr>
        <w:t>6</w:t>
      </w:r>
      <w:r w:rsidRPr="005A6DAB">
        <w:rPr>
          <w:rFonts w:ascii="Arial" w:hAnsi="Arial" w:cs="Arial"/>
          <w:sz w:val="24"/>
          <w:szCs w:val="24"/>
          <w:lang w:val="mn-MN"/>
        </w:rPr>
        <w:t xml:space="preserve">.                                                                                   </w:t>
      </w:r>
      <w:r w:rsidR="00F066FF">
        <w:rPr>
          <w:rFonts w:ascii="Arial" w:hAnsi="Arial" w:cs="Arial"/>
          <w:sz w:val="24"/>
          <w:szCs w:val="24"/>
          <w:lang w:val="mn-MN"/>
        </w:rPr>
        <w:t xml:space="preserve">                      </w:t>
      </w:r>
      <w:r w:rsidRPr="005A6DAB">
        <w:rPr>
          <w:rFonts w:ascii="Arial" w:hAnsi="Arial" w:cs="Arial"/>
          <w:sz w:val="24"/>
          <w:szCs w:val="24"/>
          <w:lang w:val="mn-MN"/>
        </w:rPr>
        <w:t>Зуунмод.</w:t>
      </w:r>
    </w:p>
    <w:p w:rsidR="002F71DA" w:rsidRPr="005A6DAB" w:rsidRDefault="002F71DA" w:rsidP="004B3C45">
      <w:pPr>
        <w:spacing w:after="0" w:line="360" w:lineRule="auto"/>
        <w:rPr>
          <w:rFonts w:ascii="Arial" w:hAnsi="Arial" w:cs="Arial"/>
          <w:b/>
          <w:sz w:val="24"/>
          <w:szCs w:val="24"/>
          <w:lang w:val="mn-MN"/>
        </w:rPr>
      </w:pPr>
    </w:p>
    <w:p w:rsidR="00902EF9" w:rsidRPr="005A6DAB" w:rsidRDefault="00ED4813" w:rsidP="00902EF9">
      <w:pPr>
        <w:spacing w:after="0" w:line="360" w:lineRule="auto"/>
        <w:ind w:firstLine="720"/>
        <w:jc w:val="both"/>
        <w:rPr>
          <w:rFonts w:ascii="Arial" w:hAnsi="Arial" w:cs="Arial"/>
          <w:sz w:val="24"/>
          <w:szCs w:val="24"/>
          <w:lang w:val="mn-MN"/>
        </w:rPr>
      </w:pPr>
      <w:r w:rsidRPr="005A6DAB">
        <w:rPr>
          <w:rFonts w:ascii="Arial" w:hAnsi="Arial" w:cs="Arial"/>
          <w:sz w:val="24"/>
          <w:szCs w:val="24"/>
          <w:lang w:val="mn-MN"/>
        </w:rPr>
        <w:t xml:space="preserve">Аймгийн ИТХ-ын Тэргүүлэгчид, </w:t>
      </w:r>
      <w:r w:rsidR="007F1FED" w:rsidRPr="005A6DAB">
        <w:rPr>
          <w:rFonts w:ascii="Arial" w:hAnsi="Arial" w:cs="Arial"/>
          <w:sz w:val="24"/>
          <w:szCs w:val="24"/>
          <w:lang w:val="mn-MN"/>
        </w:rPr>
        <w:t xml:space="preserve"> Ажлын албанаас 201</w:t>
      </w:r>
      <w:r w:rsidR="00F54094" w:rsidRPr="005A6DAB">
        <w:rPr>
          <w:rFonts w:ascii="Arial" w:hAnsi="Arial" w:cs="Arial"/>
          <w:sz w:val="24"/>
          <w:szCs w:val="24"/>
          <w:lang w:val="mn-MN"/>
        </w:rPr>
        <w:t>8</w:t>
      </w:r>
      <w:r w:rsidRPr="005A6DAB">
        <w:rPr>
          <w:rFonts w:ascii="Arial" w:hAnsi="Arial" w:cs="Arial"/>
          <w:sz w:val="24"/>
          <w:szCs w:val="24"/>
          <w:lang w:val="mn-MN"/>
        </w:rPr>
        <w:t xml:space="preserve"> оны </w:t>
      </w:r>
      <w:r w:rsidR="00E85796" w:rsidRPr="005A6DAB">
        <w:rPr>
          <w:rFonts w:ascii="Arial" w:hAnsi="Arial" w:cs="Arial"/>
          <w:sz w:val="24"/>
          <w:szCs w:val="24"/>
          <w:lang w:val="mn-MN"/>
        </w:rPr>
        <w:t>3</w:t>
      </w:r>
      <w:r w:rsidRPr="005A6DAB">
        <w:rPr>
          <w:rFonts w:ascii="Arial" w:hAnsi="Arial" w:cs="Arial"/>
          <w:sz w:val="24"/>
          <w:szCs w:val="24"/>
          <w:lang w:val="mn-MN"/>
        </w:rPr>
        <w:t xml:space="preserve"> дугаа</w:t>
      </w:r>
      <w:r w:rsidR="00463526" w:rsidRPr="005A6DAB">
        <w:rPr>
          <w:rFonts w:ascii="Arial" w:hAnsi="Arial" w:cs="Arial"/>
          <w:sz w:val="24"/>
          <w:szCs w:val="24"/>
          <w:lang w:val="mn-MN"/>
        </w:rPr>
        <w:t>р сард  дараах ажлуудыг зохион байгууллаа</w:t>
      </w:r>
      <w:r w:rsidRPr="005A6DAB">
        <w:rPr>
          <w:rFonts w:ascii="Arial" w:hAnsi="Arial" w:cs="Arial"/>
          <w:sz w:val="24"/>
          <w:szCs w:val="24"/>
          <w:lang w:val="mn-MN"/>
        </w:rPr>
        <w:t>.</w:t>
      </w:r>
      <w:r w:rsidR="00463526" w:rsidRPr="005A6DAB">
        <w:rPr>
          <w:rFonts w:ascii="Arial" w:hAnsi="Arial" w:cs="Arial"/>
          <w:sz w:val="24"/>
          <w:szCs w:val="24"/>
          <w:lang w:val="mn-MN"/>
        </w:rPr>
        <w:t xml:space="preserve"> </w:t>
      </w:r>
      <w:r w:rsidR="00902EF9" w:rsidRPr="005A6DAB">
        <w:rPr>
          <w:rFonts w:ascii="Arial" w:hAnsi="Arial" w:cs="Arial"/>
          <w:sz w:val="24"/>
          <w:szCs w:val="24"/>
          <w:lang w:val="mn-MN"/>
        </w:rPr>
        <w:t>Үүнд:</w:t>
      </w:r>
    </w:p>
    <w:p w:rsidR="00E85796" w:rsidRPr="005A6DAB" w:rsidRDefault="00463526" w:rsidP="00E85796">
      <w:pPr>
        <w:spacing w:after="0" w:line="360" w:lineRule="auto"/>
        <w:ind w:firstLine="720"/>
        <w:jc w:val="both"/>
        <w:rPr>
          <w:rFonts w:ascii="Arial" w:hAnsi="Arial" w:cs="Arial"/>
          <w:sz w:val="24"/>
          <w:szCs w:val="24"/>
          <w:lang w:val="mn-MN"/>
        </w:rPr>
      </w:pPr>
      <w:r w:rsidRPr="005A6DAB">
        <w:rPr>
          <w:rFonts w:ascii="Arial" w:hAnsi="Arial" w:cs="Arial"/>
          <w:sz w:val="24"/>
          <w:szCs w:val="24"/>
          <w:lang w:val="mn-MN"/>
        </w:rPr>
        <w:t xml:space="preserve">Аймгийн </w:t>
      </w:r>
      <w:r w:rsidR="00E85796" w:rsidRPr="005A6DAB">
        <w:rPr>
          <w:rFonts w:ascii="Arial" w:hAnsi="Arial" w:cs="Arial"/>
          <w:sz w:val="24"/>
          <w:szCs w:val="24"/>
          <w:lang w:val="mn-MN"/>
        </w:rPr>
        <w:t xml:space="preserve">ИТХ-ын </w:t>
      </w:r>
      <w:r w:rsidRPr="005A6DAB">
        <w:rPr>
          <w:rFonts w:ascii="Arial" w:hAnsi="Arial" w:cs="Arial"/>
          <w:sz w:val="24"/>
          <w:szCs w:val="24"/>
          <w:lang w:val="mn-MN"/>
        </w:rPr>
        <w:t xml:space="preserve">Тэргүүлэгчдийн </w:t>
      </w:r>
      <w:r w:rsidR="00E85796" w:rsidRPr="005A6DAB">
        <w:rPr>
          <w:rFonts w:ascii="Arial" w:hAnsi="Arial" w:cs="Arial"/>
          <w:sz w:val="24"/>
          <w:szCs w:val="24"/>
          <w:lang w:val="mn-MN"/>
        </w:rPr>
        <w:t>IV</w:t>
      </w:r>
      <w:r w:rsidR="00902EF9" w:rsidRPr="005A6DAB">
        <w:rPr>
          <w:rFonts w:ascii="Arial" w:hAnsi="Arial" w:cs="Arial"/>
          <w:sz w:val="24"/>
          <w:szCs w:val="24"/>
          <w:lang w:val="mn-MN"/>
        </w:rPr>
        <w:t>-</w:t>
      </w:r>
      <w:r w:rsidR="00E85796" w:rsidRPr="005A6DAB">
        <w:rPr>
          <w:rFonts w:ascii="Arial" w:hAnsi="Arial" w:cs="Arial"/>
          <w:sz w:val="24"/>
          <w:szCs w:val="24"/>
          <w:lang w:val="mn-MN"/>
        </w:rPr>
        <w:t xml:space="preserve"> р хуралдааныг 3</w:t>
      </w:r>
      <w:r w:rsidR="007F1FED" w:rsidRPr="005A6DAB">
        <w:rPr>
          <w:rFonts w:ascii="Arial" w:hAnsi="Arial" w:cs="Arial"/>
          <w:sz w:val="24"/>
          <w:szCs w:val="24"/>
          <w:lang w:val="mn-MN"/>
        </w:rPr>
        <w:t xml:space="preserve">-р сарын </w:t>
      </w:r>
      <w:r w:rsidR="00312D19" w:rsidRPr="005A6DAB">
        <w:rPr>
          <w:rFonts w:ascii="Arial" w:hAnsi="Arial" w:cs="Arial"/>
          <w:sz w:val="24"/>
          <w:szCs w:val="24"/>
          <w:lang w:val="mn-MN"/>
        </w:rPr>
        <w:t>13</w:t>
      </w:r>
      <w:r w:rsidR="00902EF9" w:rsidRPr="005A6DAB">
        <w:rPr>
          <w:rFonts w:ascii="Arial" w:hAnsi="Arial" w:cs="Arial"/>
          <w:sz w:val="24"/>
          <w:szCs w:val="24"/>
          <w:lang w:val="mn-MN"/>
        </w:rPr>
        <w:t>-ны өдөр</w:t>
      </w:r>
      <w:r w:rsidR="00312D19" w:rsidRPr="005A6DAB">
        <w:rPr>
          <w:rFonts w:ascii="Arial" w:hAnsi="Arial" w:cs="Arial"/>
          <w:sz w:val="24"/>
          <w:szCs w:val="24"/>
          <w:lang w:val="mn-MN"/>
        </w:rPr>
        <w:t xml:space="preserve"> </w:t>
      </w:r>
      <w:r w:rsidR="00902EF9" w:rsidRPr="005A6DAB">
        <w:rPr>
          <w:rFonts w:ascii="Arial" w:hAnsi="Arial" w:cs="Arial"/>
          <w:sz w:val="24"/>
          <w:szCs w:val="24"/>
          <w:lang w:val="mn-MN"/>
        </w:rPr>
        <w:t xml:space="preserve"> </w:t>
      </w:r>
      <w:r w:rsidR="00E85796" w:rsidRPr="005A6DAB">
        <w:rPr>
          <w:rFonts w:ascii="Arial" w:hAnsi="Arial" w:cs="Arial"/>
          <w:sz w:val="24"/>
          <w:szCs w:val="24"/>
          <w:lang w:val="mn-MN"/>
        </w:rPr>
        <w:t>“Соёмбо” та</w:t>
      </w:r>
      <w:r w:rsidR="00312D19" w:rsidRPr="005A6DAB">
        <w:rPr>
          <w:rFonts w:ascii="Arial" w:hAnsi="Arial" w:cs="Arial"/>
          <w:sz w:val="24"/>
          <w:szCs w:val="24"/>
          <w:lang w:val="mn-MN"/>
        </w:rPr>
        <w:t xml:space="preserve">нхимд хуралдууллаа. Хуралдаанаар нийт </w:t>
      </w:r>
      <w:r w:rsidR="00D27DA2" w:rsidRPr="00F066FF">
        <w:rPr>
          <w:rFonts w:ascii="Arial" w:hAnsi="Arial" w:cs="Arial"/>
          <w:sz w:val="24"/>
          <w:szCs w:val="24"/>
          <w:lang w:val="mn-MN"/>
        </w:rPr>
        <w:t>10</w:t>
      </w:r>
      <w:r w:rsidR="00241B16" w:rsidRPr="005A6DAB">
        <w:rPr>
          <w:rFonts w:ascii="Arial" w:hAnsi="Arial" w:cs="Arial"/>
          <w:sz w:val="24"/>
          <w:szCs w:val="24"/>
          <w:lang w:val="mn-MN"/>
        </w:rPr>
        <w:t xml:space="preserve"> </w:t>
      </w:r>
      <w:r w:rsidR="00E85796" w:rsidRPr="005A6DAB">
        <w:rPr>
          <w:rFonts w:ascii="Arial" w:hAnsi="Arial" w:cs="Arial"/>
          <w:sz w:val="24"/>
          <w:szCs w:val="24"/>
          <w:lang w:val="mn-MN"/>
        </w:rPr>
        <w:t>асуудал хэлэлцэж зохих шийдвэрүүдийг гаргалаа.</w:t>
      </w:r>
    </w:p>
    <w:p w:rsidR="004B3C45" w:rsidRPr="005A6DAB" w:rsidRDefault="004B3C45" w:rsidP="004B3C45">
      <w:pPr>
        <w:spacing w:after="0" w:line="360" w:lineRule="auto"/>
        <w:ind w:firstLine="720"/>
        <w:jc w:val="both"/>
        <w:rPr>
          <w:rFonts w:ascii="Arial" w:hAnsi="Arial" w:cs="Arial"/>
          <w:b/>
          <w:sz w:val="24"/>
          <w:szCs w:val="24"/>
          <w:lang w:val="mn-MN"/>
        </w:rPr>
      </w:pPr>
      <w:r w:rsidRPr="005A6DAB">
        <w:rPr>
          <w:rFonts w:ascii="Arial" w:hAnsi="Arial" w:cs="Arial"/>
          <w:b/>
          <w:sz w:val="24"/>
          <w:szCs w:val="24"/>
          <w:lang w:val="mn-MN"/>
        </w:rPr>
        <w:t xml:space="preserve">- Тэргүүлэгчдийн </w:t>
      </w:r>
      <w:r w:rsidR="00E85796" w:rsidRPr="005A6DAB">
        <w:rPr>
          <w:rFonts w:ascii="Arial" w:hAnsi="Arial" w:cs="Arial"/>
          <w:b/>
          <w:sz w:val="24"/>
          <w:szCs w:val="24"/>
          <w:lang w:val="mn-MN"/>
        </w:rPr>
        <w:t>IV</w:t>
      </w:r>
      <w:r w:rsidRPr="005A6DAB">
        <w:rPr>
          <w:rFonts w:ascii="Arial" w:hAnsi="Arial" w:cs="Arial"/>
          <w:b/>
          <w:sz w:val="24"/>
          <w:szCs w:val="24"/>
          <w:lang w:val="mn-MN"/>
        </w:rPr>
        <w:t xml:space="preserve">-р </w:t>
      </w:r>
      <w:r w:rsidR="00FC5053" w:rsidRPr="005A6DAB">
        <w:rPr>
          <w:rFonts w:ascii="Arial" w:hAnsi="Arial" w:cs="Arial"/>
          <w:b/>
          <w:sz w:val="24"/>
          <w:szCs w:val="24"/>
          <w:lang w:val="mn-MN"/>
        </w:rPr>
        <w:t>Х</w:t>
      </w:r>
      <w:r w:rsidRPr="005A6DAB">
        <w:rPr>
          <w:rFonts w:ascii="Arial" w:hAnsi="Arial" w:cs="Arial"/>
          <w:b/>
          <w:sz w:val="24"/>
          <w:szCs w:val="24"/>
          <w:lang w:val="mn-MN"/>
        </w:rPr>
        <w:t>уралдаанаар:</w:t>
      </w:r>
    </w:p>
    <w:p w:rsidR="008762E2" w:rsidRPr="0052788A" w:rsidRDefault="008762E2" w:rsidP="00A92912">
      <w:pPr>
        <w:pStyle w:val="NoSpacing"/>
        <w:spacing w:line="360" w:lineRule="auto"/>
        <w:ind w:firstLine="720"/>
        <w:jc w:val="both"/>
        <w:rPr>
          <w:rFonts w:ascii="Arial" w:hAnsi="Arial" w:cs="Arial"/>
          <w:shd w:val="clear" w:color="auto" w:fill="FFFFFF"/>
          <w:lang w:val="mn-MN"/>
        </w:rPr>
      </w:pPr>
      <w:r w:rsidRPr="005A6DAB">
        <w:rPr>
          <w:rFonts w:ascii="Arial" w:hAnsi="Arial" w:cs="Arial"/>
          <w:lang w:val="mn-MN"/>
        </w:rPr>
        <w:t xml:space="preserve">1. </w:t>
      </w:r>
      <w:r w:rsidR="005A6DAB" w:rsidRPr="005A6DAB">
        <w:rPr>
          <w:rFonts w:ascii="Arial" w:hAnsi="Arial" w:cs="Arial"/>
          <w:shd w:val="clear" w:color="auto" w:fill="FFFFFF"/>
          <w:lang w:val="mn-MN"/>
        </w:rPr>
        <w:t>Цагдаагийн байгууллагын үйл ажиллагаанд олон нийтийн хяналт тавих үүрэг бүхий иргэний төлөөллөөс бүрдсэн орон тооны бус иргэний зөвлөли</w:t>
      </w:r>
      <w:r w:rsidR="00636458">
        <w:rPr>
          <w:rFonts w:ascii="Arial" w:hAnsi="Arial" w:cs="Arial"/>
          <w:shd w:val="clear" w:color="auto" w:fill="FFFFFF"/>
          <w:lang w:val="mn-MN"/>
        </w:rPr>
        <w:t>йн гишүүдийг сонгон шалгаруулах</w:t>
      </w:r>
      <w:r w:rsidR="005A6DAB" w:rsidRPr="005A6DAB">
        <w:rPr>
          <w:rFonts w:ascii="Arial" w:hAnsi="Arial" w:cs="Arial"/>
          <w:shd w:val="clear" w:color="auto" w:fill="FFFFFF"/>
          <w:lang w:val="mn-MN"/>
        </w:rPr>
        <w:t xml:space="preserve"> </w:t>
      </w:r>
      <w:r w:rsidR="005A6DAB">
        <w:rPr>
          <w:rFonts w:ascii="Arial" w:hAnsi="Arial" w:cs="Arial"/>
          <w:shd w:val="clear" w:color="auto" w:fill="FFFFFF"/>
          <w:lang w:val="mn-MN"/>
        </w:rPr>
        <w:t>тухай</w:t>
      </w:r>
      <w:r w:rsidR="005A7107">
        <w:rPr>
          <w:rFonts w:ascii="Arial" w:hAnsi="Arial" w:cs="Arial"/>
          <w:shd w:val="clear" w:color="auto" w:fill="FFFFFF"/>
          <w:lang w:val="mn-MN"/>
        </w:rPr>
        <w:t xml:space="preserve"> болон иргэний зөвлөлийн гишүүнээс чөлөөлөх тухай</w:t>
      </w:r>
      <w:r w:rsidR="005A6DAB">
        <w:rPr>
          <w:rFonts w:ascii="Arial" w:hAnsi="Arial" w:cs="Arial"/>
          <w:shd w:val="clear" w:color="auto" w:fill="FFFFFF"/>
          <w:lang w:val="mn-MN"/>
        </w:rPr>
        <w:t xml:space="preserve"> асуудлыг хэлэлцээд </w:t>
      </w:r>
      <w:r w:rsidR="00636458">
        <w:rPr>
          <w:rFonts w:ascii="Arial" w:hAnsi="Arial" w:cs="Arial"/>
          <w:shd w:val="clear" w:color="auto" w:fill="FFFFFF"/>
          <w:lang w:val="mn-MN"/>
        </w:rPr>
        <w:t>иргэний зөвлөлийн гишүүнээр иргэн Р.Бадарч, З.Доржгочоо, Ч.Цэрэндорж, Ц.Батсайхан, Б.Дашцогзол нарыг томил</w:t>
      </w:r>
      <w:r w:rsidR="00BC7E1C">
        <w:rPr>
          <w:rFonts w:ascii="Arial" w:hAnsi="Arial" w:cs="Arial"/>
          <w:shd w:val="clear" w:color="auto" w:fill="FFFFFF"/>
          <w:lang w:val="mn-MN"/>
        </w:rPr>
        <w:t>он “Иргэний зөвлөлийн гишүүдийг томилох тухай” тогтоолыг батлав</w:t>
      </w:r>
      <w:r w:rsidR="00636458">
        <w:rPr>
          <w:rFonts w:ascii="Arial" w:hAnsi="Arial" w:cs="Arial"/>
          <w:shd w:val="clear" w:color="auto" w:fill="FFFFFF"/>
          <w:lang w:val="mn-MN"/>
        </w:rPr>
        <w:t xml:space="preserve">. </w:t>
      </w:r>
      <w:r w:rsidR="005A7107" w:rsidRPr="0052788A">
        <w:rPr>
          <w:rFonts w:ascii="Arial" w:hAnsi="Arial" w:cs="Arial"/>
          <w:shd w:val="clear" w:color="auto" w:fill="FFFFFF"/>
          <w:lang w:val="mn-MN"/>
        </w:rPr>
        <w:t>Мөн цагдаагийн байгууллагын үйл ажиллагаанд дэмжлэг үзүүлэх, хяналт тавих үүрэг бүхий орон тооны бус Иргэний зөвлөлийн гишүүн C.Сосормаа, Б.Нямхүү нарын зөвлөлийн гишүүнээр ажиллах гурван жилийн хуулийн хугацаа 2018 оны 01 дүгээр сарын 06-ны өдөр дууссан тул зөвлөлийн гишүүнээс чөлөөлөв.</w:t>
      </w:r>
    </w:p>
    <w:p w:rsidR="008844F2" w:rsidRPr="00B16EE2" w:rsidRDefault="0052788A" w:rsidP="00A92912">
      <w:pPr>
        <w:tabs>
          <w:tab w:val="left" w:pos="0"/>
        </w:tabs>
        <w:spacing w:line="360" w:lineRule="auto"/>
        <w:jc w:val="both"/>
        <w:rPr>
          <w:rFonts w:ascii="Arial" w:hAnsi="Arial" w:cs="Arial"/>
          <w:bCs/>
          <w:sz w:val="24"/>
          <w:szCs w:val="24"/>
          <w:lang w:val="mn-MN"/>
        </w:rPr>
      </w:pPr>
      <w:r>
        <w:rPr>
          <w:rFonts w:ascii="Arial" w:hAnsi="Arial" w:cs="Arial"/>
          <w:sz w:val="24"/>
          <w:szCs w:val="24"/>
          <w:lang w:val="mn-MN"/>
        </w:rPr>
        <w:tab/>
      </w:r>
      <w:r w:rsidR="008762E2" w:rsidRPr="0052788A">
        <w:rPr>
          <w:rFonts w:ascii="Arial" w:hAnsi="Arial" w:cs="Arial"/>
          <w:sz w:val="24"/>
          <w:szCs w:val="24"/>
          <w:lang w:val="mn-MN"/>
        </w:rPr>
        <w:t>2.</w:t>
      </w:r>
      <w:r w:rsidR="008762E2" w:rsidRPr="0052788A">
        <w:rPr>
          <w:rFonts w:ascii="Arial" w:hAnsi="Arial" w:cs="Arial"/>
          <w:color w:val="000000" w:themeColor="text1"/>
          <w:sz w:val="24"/>
          <w:szCs w:val="24"/>
          <w:lang w:val="mn-MN"/>
        </w:rPr>
        <w:t xml:space="preserve"> </w:t>
      </w:r>
      <w:r w:rsidRPr="0052788A">
        <w:rPr>
          <w:rFonts w:ascii="Arial" w:hAnsi="Arial" w:cs="Arial"/>
          <w:sz w:val="24"/>
          <w:szCs w:val="24"/>
          <w:lang w:val="mn-MN"/>
        </w:rPr>
        <w:t xml:space="preserve">Монгол Улсын Их Хурлын Тамгын газар, НҮБ-ын Хөгжлийн хөтөлбөр, Швейцарийн хөгжлийн агентлаг хамтран хэрэгжүүлж буй “Монгол Улсын төлөөллийн байгууллагыг бэхжүүлэх нь” төслөөс зарласан тэтгэлэгт хөтөлбөрт оролцох тухай асуудлыг хэлэлцээд Иргэдийн Төлөөлөгчдийн Хурлын тэтгэлэгт хөтөлбөрийн “Б” чиглэл буюу “ИТХ-аас иргэдийн оролцоог хангах чиг үүргийн хүрээнд”  “Газар өмчлөхөд бидний оролцоо төсөл”, “В” чиглэл буюу “Бэлчээрийн тогтвортой менежментийн хүрээнд” </w:t>
      </w:r>
      <w:r w:rsidRPr="0052788A">
        <w:rPr>
          <w:rFonts w:ascii="Arial" w:hAnsi="Arial" w:cs="Arial"/>
          <w:bCs/>
          <w:sz w:val="24"/>
          <w:szCs w:val="24"/>
          <w:lang w:val="mn-MN"/>
        </w:rPr>
        <w:t xml:space="preserve">“Сумын бэлчээрийн хэмжээ, даацад нийцсэн сүргийн бүтэц, малын тооны оновчтой хэмжээг тогтоож, иргэдийн Төлөөлөгчдийн Хурлаар батлуулж мөрдлөг болгон хэрэгжүүлэх аргачлал, зөвлөмж боловсруулах нь”  </w:t>
      </w:r>
      <w:r>
        <w:rPr>
          <w:rFonts w:ascii="Arial" w:hAnsi="Arial" w:cs="Arial"/>
          <w:bCs/>
          <w:sz w:val="24"/>
          <w:szCs w:val="24"/>
          <w:lang w:val="mn-MN"/>
        </w:rPr>
        <w:t>төслийг оролцуулахыг дэмжин “Төсөл дэмжих тухай” тогтоолыг батлав.</w:t>
      </w:r>
    </w:p>
    <w:p w:rsidR="002A6505" w:rsidRPr="00677BC1" w:rsidRDefault="00B16EE2" w:rsidP="00B16EE2">
      <w:pPr>
        <w:tabs>
          <w:tab w:val="left" w:pos="0"/>
        </w:tabs>
        <w:spacing w:line="360" w:lineRule="auto"/>
        <w:jc w:val="both"/>
        <w:rPr>
          <w:rFonts w:ascii="Arial" w:hAnsi="Arial" w:cs="Arial"/>
          <w:sz w:val="24"/>
          <w:szCs w:val="24"/>
          <w:lang w:val="mn-MN"/>
        </w:rPr>
      </w:pPr>
      <w:r w:rsidRPr="00677BC1">
        <w:rPr>
          <w:rFonts w:ascii="Arial" w:hAnsi="Arial" w:cs="Arial"/>
          <w:color w:val="000000" w:themeColor="text1"/>
          <w:sz w:val="24"/>
          <w:szCs w:val="24"/>
          <w:lang w:val="mn-MN"/>
        </w:rPr>
        <w:tab/>
      </w:r>
      <w:r w:rsidR="002A6505" w:rsidRPr="009240D4">
        <w:rPr>
          <w:rFonts w:ascii="Arial" w:hAnsi="Arial" w:cs="Arial"/>
          <w:color w:val="000000" w:themeColor="text1"/>
          <w:sz w:val="24"/>
          <w:szCs w:val="24"/>
          <w:lang w:val="mn-MN"/>
        </w:rPr>
        <w:t>3.</w:t>
      </w:r>
      <w:r w:rsidR="002A6505" w:rsidRPr="009240D4">
        <w:rPr>
          <w:rFonts w:ascii="Arial" w:hAnsi="Arial" w:cs="Arial"/>
          <w:sz w:val="24"/>
          <w:szCs w:val="24"/>
          <w:lang w:val="mn-MN"/>
        </w:rPr>
        <w:t xml:space="preserve"> </w:t>
      </w:r>
      <w:r w:rsidR="009240D4" w:rsidRPr="009240D4">
        <w:rPr>
          <w:rFonts w:ascii="Arial" w:hAnsi="Arial" w:cs="Arial"/>
          <w:sz w:val="24"/>
          <w:szCs w:val="24"/>
          <w:lang w:val="mn-MN"/>
        </w:rPr>
        <w:t xml:space="preserve">Түгээмэл тархацтай ашигт малтмалын хайгуулан тусгай зөвшөөрөлд санал өгөх тухай асуудлыг хэлэлцээд </w:t>
      </w:r>
      <w:r w:rsidRPr="00FB327C">
        <w:rPr>
          <w:rFonts w:ascii="Arial" w:hAnsi="Arial" w:cs="Arial"/>
          <w:sz w:val="24"/>
          <w:szCs w:val="24"/>
          <w:lang w:val="mn-MN"/>
        </w:rPr>
        <w:t xml:space="preserve">Эрдэнэ сумын нутаг Ар хуурай хэмээх 42.4 га газарт түгээмэл тархацтай ашигт малтмалын хайгуулын тусгай зөвшөөрөл эзэмших тухай “Аргасайн чулуу” ХХК-ны хүсэлтийг хуралдаанд оролцсон </w:t>
      </w:r>
      <w:r w:rsidRPr="00FB327C">
        <w:rPr>
          <w:rFonts w:ascii="Arial" w:hAnsi="Arial" w:cs="Arial"/>
          <w:sz w:val="24"/>
          <w:szCs w:val="24"/>
          <w:lang w:val="mn-MN"/>
        </w:rPr>
        <w:lastRenderedPageBreak/>
        <w:t>Тэргүүлэгчди</w:t>
      </w:r>
      <w:r>
        <w:rPr>
          <w:rFonts w:ascii="Arial" w:hAnsi="Arial" w:cs="Arial"/>
          <w:sz w:val="24"/>
          <w:szCs w:val="24"/>
          <w:lang w:val="mn-MN"/>
        </w:rPr>
        <w:t>йн 100 хувийн саналаар дэмжин “Санал уламжлах тухай” тогтоолыг батлав.</w:t>
      </w:r>
    </w:p>
    <w:p w:rsidR="00401CF4" w:rsidRDefault="008844F2" w:rsidP="00401CF4">
      <w:pPr>
        <w:pStyle w:val="Style3"/>
        <w:widowControl/>
        <w:spacing w:line="360" w:lineRule="auto"/>
        <w:ind w:right="2" w:firstLine="720"/>
        <w:rPr>
          <w:rFonts w:ascii="Arial" w:hAnsi="Arial" w:cs="Arial"/>
          <w:lang w:val="mn-MN"/>
        </w:rPr>
      </w:pPr>
      <w:r w:rsidRPr="005A6DAB">
        <w:rPr>
          <w:rFonts w:ascii="Arial" w:hAnsi="Arial" w:cs="Arial"/>
          <w:lang w:val="mn-MN"/>
        </w:rPr>
        <w:t>4</w:t>
      </w:r>
      <w:r w:rsidR="000F2D55" w:rsidRPr="005A6DAB">
        <w:rPr>
          <w:rFonts w:ascii="Arial" w:hAnsi="Arial" w:cs="Arial"/>
          <w:lang w:val="mn-MN"/>
        </w:rPr>
        <w:t xml:space="preserve">. </w:t>
      </w:r>
      <w:r w:rsidR="009A2EDB" w:rsidRPr="00BD2A48">
        <w:rPr>
          <w:rFonts w:ascii="Arial" w:hAnsi="Arial" w:cs="Arial"/>
          <w:lang w:val="mn-MN"/>
        </w:rPr>
        <w:t>Олон хүүхэд төрүүлж өсгөж “Эхийн алдар” нэг, хоёрдугаар зэргийн одонгоор шагнагдах бо</w:t>
      </w:r>
      <w:r w:rsidR="00B16EE2">
        <w:rPr>
          <w:rFonts w:ascii="Arial" w:hAnsi="Arial" w:cs="Arial"/>
          <w:lang w:val="mn-MN"/>
        </w:rPr>
        <w:t xml:space="preserve">лзол хангасан эхчүүдийн материалыг </w:t>
      </w:r>
      <w:r w:rsidR="009A2EDB">
        <w:rPr>
          <w:rFonts w:ascii="Arial" w:hAnsi="Arial" w:cs="Arial"/>
          <w:lang w:val="mn-MN"/>
        </w:rPr>
        <w:t>хэлэлцээд 27 сум</w:t>
      </w:r>
      <w:r w:rsidR="00B16EE2">
        <w:rPr>
          <w:rFonts w:ascii="Arial" w:hAnsi="Arial" w:cs="Arial"/>
          <w:lang w:val="mn-MN"/>
        </w:rPr>
        <w:t xml:space="preserve">ын 309 эхийг </w:t>
      </w:r>
      <w:r w:rsidR="009A2EDB">
        <w:rPr>
          <w:rFonts w:ascii="Arial" w:hAnsi="Arial" w:cs="Arial"/>
          <w:lang w:val="mn-MN"/>
        </w:rPr>
        <w:t xml:space="preserve">“Эхийн алдар одон”-оор шагнуулах  тухай тогтоолыг батлан </w:t>
      </w:r>
      <w:r w:rsidR="009A2EDB" w:rsidRPr="00BD2A48">
        <w:rPr>
          <w:rFonts w:ascii="Arial" w:hAnsi="Arial" w:cs="Arial"/>
          <w:lang w:val="mn-MN"/>
        </w:rPr>
        <w:t xml:space="preserve">Монгол </w:t>
      </w:r>
      <w:r w:rsidR="009A2EDB">
        <w:rPr>
          <w:rFonts w:ascii="Arial" w:hAnsi="Arial" w:cs="Arial"/>
          <w:lang w:val="mn-MN"/>
        </w:rPr>
        <w:t>улсын Ерөнхийлөгчид уламжлав.</w:t>
      </w:r>
    </w:p>
    <w:p w:rsidR="009A2EDB" w:rsidRDefault="009A2EDB" w:rsidP="00EF6C22">
      <w:pPr>
        <w:spacing w:line="360" w:lineRule="auto"/>
        <w:ind w:firstLine="720"/>
        <w:jc w:val="both"/>
        <w:rPr>
          <w:rFonts w:ascii="Arial" w:hAnsi="Arial" w:cs="Arial"/>
          <w:sz w:val="24"/>
          <w:szCs w:val="24"/>
          <w:lang w:val="mn-MN"/>
        </w:rPr>
      </w:pPr>
      <w:r>
        <w:rPr>
          <w:rFonts w:ascii="Arial" w:hAnsi="Arial" w:cs="Arial"/>
          <w:lang w:val="mn-MN"/>
        </w:rPr>
        <w:t>5.</w:t>
      </w:r>
      <w:r w:rsidRPr="008B355A">
        <w:rPr>
          <w:rFonts w:ascii="Arial" w:hAnsi="Arial" w:cs="Arial"/>
          <w:sz w:val="24"/>
          <w:szCs w:val="24"/>
          <w:lang w:val="mn-MN"/>
        </w:rPr>
        <w:t xml:space="preserve"> “Зорилтот өрхийн хөгжил, хамгааллыг сайжруулах үндэсний хөтөлбөрийг хэрэгжүүлэх арга хэмжээний төлөвлөгөө”-ний хэрэгжилтий</w:t>
      </w:r>
      <w:r>
        <w:rPr>
          <w:rFonts w:ascii="Arial" w:hAnsi="Arial" w:cs="Arial"/>
          <w:sz w:val="24"/>
          <w:szCs w:val="24"/>
          <w:lang w:val="mn-MN"/>
        </w:rPr>
        <w:t xml:space="preserve">н явцыг хэлэлцээд  </w:t>
      </w:r>
      <w:r w:rsidRPr="008B355A">
        <w:rPr>
          <w:rFonts w:ascii="Arial" w:hAnsi="Arial" w:cs="Arial"/>
          <w:sz w:val="24"/>
          <w:szCs w:val="24"/>
          <w:lang w:val="mn-MN"/>
        </w:rPr>
        <w:t>“Зорилтот өрхийн хөгжил, хамгааллыг сайжруулах үндэсний хөтөлбөрийг хэрэгжүүлэх арга хэмжээний 2017-2020 оны төлөвлөгөө”-ний хэрэгжилтийн байдалд сум бүрээр хяналт үнэлгээ хийж, бодитой үр дүнд хүргэ</w:t>
      </w:r>
      <w:r>
        <w:rPr>
          <w:rFonts w:ascii="Arial" w:hAnsi="Arial" w:cs="Arial"/>
          <w:sz w:val="24"/>
          <w:szCs w:val="24"/>
          <w:lang w:val="mn-MN"/>
        </w:rPr>
        <w:t>х, хөтөлбөрийг батлахад</w:t>
      </w:r>
      <w:r w:rsidRPr="008B355A">
        <w:rPr>
          <w:rFonts w:ascii="Arial" w:hAnsi="Arial" w:cs="Arial"/>
          <w:sz w:val="24"/>
          <w:szCs w:val="24"/>
          <w:lang w:val="mn-MN"/>
        </w:rPr>
        <w:t xml:space="preserve"> Тэргүү</w:t>
      </w:r>
      <w:r>
        <w:rPr>
          <w:rFonts w:ascii="Arial" w:hAnsi="Arial" w:cs="Arial"/>
          <w:sz w:val="24"/>
          <w:szCs w:val="24"/>
          <w:lang w:val="mn-MN"/>
        </w:rPr>
        <w:t xml:space="preserve">лэгчдээс гаргасан санал тухайлбал Зуунмод сумын Нацагдорж багийн ядуу өрхийн амьжиргааг дээшлүүлэх талаар </w:t>
      </w:r>
      <w:r w:rsidRPr="008B355A">
        <w:rPr>
          <w:rFonts w:ascii="Arial" w:hAnsi="Arial" w:cs="Arial"/>
          <w:sz w:val="24"/>
          <w:szCs w:val="24"/>
          <w:lang w:val="mn-MN"/>
        </w:rPr>
        <w:t xml:space="preserve">тодорхой ажил зохион байгуулан үр дүнд хүргэж, хийсэн ажил, үр дүнгийн талаар </w:t>
      </w:r>
      <w:r>
        <w:rPr>
          <w:rFonts w:ascii="Arial" w:hAnsi="Arial" w:cs="Arial"/>
          <w:sz w:val="24"/>
          <w:szCs w:val="24"/>
          <w:lang w:val="mn-MN"/>
        </w:rPr>
        <w:t>Тэргүүлэгчдэд мэдээлж  ажиллах, а</w:t>
      </w:r>
      <w:r w:rsidRPr="008B355A">
        <w:rPr>
          <w:rFonts w:ascii="Arial" w:hAnsi="Arial" w:cs="Arial"/>
          <w:sz w:val="24"/>
          <w:szCs w:val="24"/>
          <w:lang w:val="mn-MN"/>
        </w:rPr>
        <w:t>ймгийн иргэдийн Төлөөлөгчдийн Хурлын Тэргүүлэгчдийн 2017оны 06 дугаар тогтоолоор батлагдсан “Зорилтот өрхийн хөгжил, хамгааллыг сайжруулах үндэсний хөтөлбөрийг хэрэгжүүлэх арга хэмжээний 2017-2020 оны төлөвлөгөө”-ний хэрэгжилти</w:t>
      </w:r>
      <w:r>
        <w:rPr>
          <w:rFonts w:ascii="Arial" w:hAnsi="Arial" w:cs="Arial"/>
          <w:sz w:val="24"/>
          <w:szCs w:val="24"/>
          <w:lang w:val="mn-MN"/>
        </w:rPr>
        <w:t xml:space="preserve">йг зорилт бүрээр нь </w:t>
      </w:r>
      <w:r w:rsidRPr="008B355A">
        <w:rPr>
          <w:rFonts w:ascii="Arial" w:hAnsi="Arial" w:cs="Arial"/>
          <w:sz w:val="24"/>
          <w:szCs w:val="24"/>
          <w:lang w:val="mn-MN"/>
        </w:rPr>
        <w:t xml:space="preserve"> /1, 6 дугаар зорилтын хэрэгжилтийг гаргаагү</w:t>
      </w:r>
      <w:r>
        <w:rPr>
          <w:rFonts w:ascii="Arial" w:hAnsi="Arial" w:cs="Arial"/>
          <w:sz w:val="24"/>
          <w:szCs w:val="24"/>
          <w:lang w:val="mn-MN"/>
        </w:rPr>
        <w:t>й/   тайлагнах, т</w:t>
      </w:r>
      <w:r w:rsidRPr="008B355A">
        <w:rPr>
          <w:rFonts w:ascii="Arial" w:hAnsi="Arial" w:cs="Arial"/>
          <w:sz w:val="24"/>
          <w:szCs w:val="24"/>
          <w:lang w:val="mn-MN"/>
        </w:rPr>
        <w:t>өлөвлөгөөний зорилтын хэрэгжилтийн тоон мэдээллийн хоорондын уялдааг х</w:t>
      </w:r>
      <w:r>
        <w:rPr>
          <w:rFonts w:ascii="Arial" w:hAnsi="Arial" w:cs="Arial"/>
          <w:sz w:val="24"/>
          <w:szCs w:val="24"/>
          <w:lang w:val="mn-MN"/>
        </w:rPr>
        <w:t>ангаж, үнэн зөвөөр мэдээлж байх, з</w:t>
      </w:r>
      <w:r w:rsidRPr="008B355A">
        <w:rPr>
          <w:rFonts w:ascii="Arial" w:hAnsi="Arial" w:cs="Arial"/>
          <w:sz w:val="24"/>
          <w:szCs w:val="24"/>
          <w:lang w:val="mn-MN"/>
        </w:rPr>
        <w:t>орилтот бүлгийн буюу орлогогүй ядуу өрхүүдийг  амьдралыг дээшлүүлэх тэднийг ажилтай орлоготой болгох зорилгоор амьдрах ухаанд сургах, ажил хө</w:t>
      </w:r>
      <w:r>
        <w:rPr>
          <w:rFonts w:ascii="Arial" w:hAnsi="Arial" w:cs="Arial"/>
          <w:sz w:val="24"/>
          <w:szCs w:val="24"/>
          <w:lang w:val="mn-MN"/>
        </w:rPr>
        <w:t xml:space="preserve">дөлмөр эрхлэх </w:t>
      </w:r>
      <w:r w:rsidRPr="008B355A">
        <w:rPr>
          <w:rFonts w:ascii="Arial" w:hAnsi="Arial" w:cs="Arial"/>
          <w:sz w:val="24"/>
          <w:szCs w:val="24"/>
          <w:lang w:val="mn-MN"/>
        </w:rPr>
        <w:t>зөв хандлага дадалд хэвшүүлэ</w:t>
      </w:r>
      <w:r>
        <w:rPr>
          <w:rFonts w:ascii="Arial" w:hAnsi="Arial" w:cs="Arial"/>
          <w:sz w:val="24"/>
          <w:szCs w:val="24"/>
          <w:lang w:val="mn-MN"/>
        </w:rPr>
        <w:t>х тодорхой ажил зохион байгуулж</w:t>
      </w:r>
      <w:r w:rsidRPr="008B355A">
        <w:rPr>
          <w:rFonts w:ascii="Arial" w:hAnsi="Arial" w:cs="Arial"/>
          <w:sz w:val="24"/>
          <w:szCs w:val="24"/>
          <w:lang w:val="mn-MN"/>
        </w:rPr>
        <w:t>,</w:t>
      </w:r>
      <w:r>
        <w:rPr>
          <w:rFonts w:ascii="Arial" w:hAnsi="Arial" w:cs="Arial"/>
          <w:sz w:val="24"/>
          <w:szCs w:val="24"/>
          <w:lang w:val="mn-MN"/>
        </w:rPr>
        <w:t xml:space="preserve">  төлөвлөгөөний 1.4, 2.8, 3.1 дэх</w:t>
      </w:r>
      <w:r w:rsidRPr="008B355A">
        <w:rPr>
          <w:rFonts w:ascii="Arial" w:hAnsi="Arial" w:cs="Arial"/>
          <w:sz w:val="24"/>
          <w:szCs w:val="24"/>
          <w:lang w:val="mn-MN"/>
        </w:rPr>
        <w:t xml:space="preserve"> арга хэмжээний хэрэгжилтийг эрчимжүүлэх</w:t>
      </w:r>
      <w:r>
        <w:rPr>
          <w:rFonts w:ascii="Arial" w:hAnsi="Arial" w:cs="Arial"/>
          <w:sz w:val="24"/>
          <w:szCs w:val="24"/>
          <w:lang w:val="mn-MN"/>
        </w:rPr>
        <w:t>, х</w:t>
      </w:r>
      <w:r w:rsidRPr="008B355A">
        <w:rPr>
          <w:rFonts w:ascii="Arial" w:hAnsi="Arial" w:cs="Arial"/>
          <w:sz w:val="24"/>
          <w:szCs w:val="24"/>
          <w:lang w:val="mn-MN"/>
        </w:rPr>
        <w:t xml:space="preserve">өтөлбөр, төслийг хэрэгжүүлж ажиллахдаа төрийн байгууллагын анхан шатнаас эхлэн онцгой анхааран багийн Засаг дарга нартай батламж гэрээ байгуулан ажлын </w:t>
      </w:r>
      <w:r>
        <w:rPr>
          <w:rFonts w:ascii="Arial" w:hAnsi="Arial" w:cs="Arial"/>
          <w:sz w:val="24"/>
          <w:szCs w:val="24"/>
          <w:lang w:val="mn-MN"/>
        </w:rPr>
        <w:t>уялдаа холбоо сайжруулж ажиллах, т</w:t>
      </w:r>
      <w:r w:rsidRPr="008B355A">
        <w:rPr>
          <w:rFonts w:ascii="Arial" w:hAnsi="Arial" w:cs="Arial"/>
          <w:sz w:val="24"/>
          <w:szCs w:val="24"/>
          <w:lang w:val="mn-MN"/>
        </w:rPr>
        <w:t>ухайн сумаас сонгогдсон аймгийн ИТХ-ын Төлөөлөгч, төсөвт байгууллага, аж ахуй нэгжүүдтэй хамтран  ажлын уялдаа холбоогоо сайжруулж, зорилтот бүлгийн өрхүүдийг амьдралыг дээшлүүлэх талаар тодорхой ажил зохион байгуулахыг ай</w:t>
      </w:r>
      <w:r>
        <w:rPr>
          <w:rFonts w:ascii="Arial" w:hAnsi="Arial" w:cs="Arial"/>
          <w:sz w:val="24"/>
          <w:szCs w:val="24"/>
          <w:lang w:val="mn-MN"/>
        </w:rPr>
        <w:t>мгийн Засаг дарга</w:t>
      </w:r>
      <w:r w:rsidRPr="008B355A">
        <w:rPr>
          <w:rFonts w:ascii="Arial" w:hAnsi="Arial" w:cs="Arial"/>
          <w:sz w:val="24"/>
          <w:szCs w:val="24"/>
          <w:lang w:val="mn-MN"/>
        </w:rPr>
        <w:t>д</w:t>
      </w:r>
      <w:r>
        <w:rPr>
          <w:rFonts w:ascii="Arial" w:hAnsi="Arial" w:cs="Arial"/>
          <w:sz w:val="24"/>
          <w:szCs w:val="24"/>
          <w:lang w:val="mn-MN"/>
        </w:rPr>
        <w:t xml:space="preserve"> даалган хуралдааны тэмдэглэлээр үүрэг өгөв</w:t>
      </w:r>
      <w:r w:rsidRPr="008B355A">
        <w:rPr>
          <w:rFonts w:ascii="Arial" w:hAnsi="Arial" w:cs="Arial"/>
          <w:sz w:val="24"/>
          <w:szCs w:val="24"/>
          <w:lang w:val="mn-MN"/>
        </w:rPr>
        <w:t>.</w:t>
      </w:r>
    </w:p>
    <w:p w:rsidR="00EF6C22" w:rsidRPr="00EF6C22" w:rsidRDefault="00DB5D18" w:rsidP="00357530">
      <w:pPr>
        <w:widowControl w:val="0"/>
        <w:tabs>
          <w:tab w:val="left" w:pos="0"/>
          <w:tab w:val="left" w:pos="720"/>
          <w:tab w:val="left" w:pos="1008"/>
          <w:tab w:val="left" w:pos="1440"/>
        </w:tabs>
        <w:spacing w:after="0" w:line="360" w:lineRule="auto"/>
        <w:ind w:firstLine="720"/>
        <w:jc w:val="both"/>
        <w:rPr>
          <w:rFonts w:ascii="Arial" w:hAnsi="Arial" w:cs="Arial"/>
          <w:sz w:val="24"/>
          <w:szCs w:val="24"/>
          <w:lang w:val="mn-MN"/>
        </w:rPr>
      </w:pPr>
      <w:r w:rsidRPr="00357530">
        <w:rPr>
          <w:rFonts w:ascii="Arial" w:hAnsi="Arial" w:cs="Arial"/>
          <w:sz w:val="24"/>
          <w:szCs w:val="24"/>
          <w:lang w:val="mn-MN"/>
        </w:rPr>
        <w:t>6.</w:t>
      </w:r>
      <w:r w:rsidR="004E6F99" w:rsidRPr="00357530">
        <w:rPr>
          <w:rFonts w:ascii="Arial" w:hAnsi="Arial" w:cs="Arial"/>
          <w:sz w:val="24"/>
          <w:szCs w:val="24"/>
          <w:lang w:val="mn-MN"/>
        </w:rPr>
        <w:t xml:space="preserve"> “Архидан согтуурахаас урьдчилан сэргийлэх, хяналт тавих” </w:t>
      </w:r>
      <w:r w:rsidR="00EF6C22" w:rsidRPr="00357530">
        <w:rPr>
          <w:rFonts w:ascii="Arial" w:hAnsi="Arial" w:cs="Arial"/>
          <w:sz w:val="24"/>
          <w:szCs w:val="24"/>
          <w:lang w:val="mn-MN"/>
        </w:rPr>
        <w:t xml:space="preserve"> хөтөлбөрийн төслийг хэлэлцээд </w:t>
      </w:r>
      <w:r w:rsidR="00357530">
        <w:rPr>
          <w:rFonts w:ascii="Arial" w:hAnsi="Arial" w:cs="Arial"/>
          <w:sz w:val="24"/>
          <w:szCs w:val="24"/>
          <w:lang w:val="mn-MN"/>
        </w:rPr>
        <w:t>с</w:t>
      </w:r>
      <w:r w:rsidR="00357530" w:rsidRPr="00357530">
        <w:rPr>
          <w:rFonts w:ascii="Arial" w:hAnsi="Arial" w:cs="Arial"/>
          <w:sz w:val="24"/>
          <w:szCs w:val="24"/>
          <w:lang w:val="mn-MN"/>
        </w:rPr>
        <w:t xml:space="preserve">огтууруулах ундааны хэрэглээнд хяналт тавих, хэрэглээг бууруулах, согтууруулах ундаа худалдах, үйлчлэх цэгийн тоог цөөрүүлэх, архидан согтуурлаас үүдэлтэй иргэдийн эрүүл мэнд, гэр бүл, нийгэмд учрах сөрөг үр </w:t>
      </w:r>
      <w:r w:rsidR="00357530" w:rsidRPr="00357530">
        <w:rPr>
          <w:rFonts w:ascii="Arial" w:hAnsi="Arial" w:cs="Arial"/>
          <w:sz w:val="24"/>
          <w:szCs w:val="24"/>
          <w:lang w:val="mn-MN"/>
        </w:rPr>
        <w:lastRenderedPageBreak/>
        <w:t>дагаварыг багасгах, соён гэгээрүүлэх талаар төр, иргэн, аж ахуйн нэгж байгууллагын хамтын ажиллагаа, ажлын уялдаа холбоог сайжруулах</w:t>
      </w:r>
      <w:r w:rsidR="00357530">
        <w:rPr>
          <w:rFonts w:ascii="Arial" w:hAnsi="Arial" w:cs="Arial"/>
          <w:sz w:val="24"/>
          <w:szCs w:val="24"/>
          <w:lang w:val="mn-MN"/>
        </w:rPr>
        <w:t xml:space="preserve"> зорилгоор  </w:t>
      </w:r>
      <w:r w:rsidR="00EF6C22" w:rsidRPr="00357530">
        <w:rPr>
          <w:rFonts w:ascii="Arial" w:hAnsi="Arial" w:cs="Arial"/>
          <w:sz w:val="24"/>
          <w:szCs w:val="24"/>
          <w:lang w:val="mn-MN"/>
        </w:rPr>
        <w:t>аймгийн хэмжээнд хөтөлбөрийг хэрэгжүүлэх ажлын төлөвлөгөөг батлан хэрэгжүүлэх ажлыг зохион байгуулах,</w:t>
      </w:r>
      <w:r w:rsidR="00EF6C22" w:rsidRPr="00EF6C22">
        <w:rPr>
          <w:rFonts w:ascii="Arial" w:hAnsi="Arial" w:cs="Arial"/>
          <w:sz w:val="24"/>
          <w:szCs w:val="24"/>
          <w:lang w:val="mn-MN"/>
        </w:rPr>
        <w:t xml:space="preserve"> сурталчлан таниулах тэдгээрт  шаардагдах хөрөнгийг орон нутгийн төсөв, олон улсын байгууллага, хандивлагчдын зээл тусламж болон Гэмт хэргээс урьдчилан сэргийлэх ажлыг зохицуулах аймаг, сумдын зөвлөлүүдийн үйл ажиллагааны зар</w:t>
      </w:r>
      <w:r w:rsidR="00EF6C22">
        <w:rPr>
          <w:rFonts w:ascii="Arial" w:hAnsi="Arial" w:cs="Arial"/>
          <w:sz w:val="24"/>
          <w:szCs w:val="24"/>
          <w:lang w:val="mn-MN"/>
        </w:rPr>
        <w:t>далд тусгуулан санхүүжүүлж байх,  т</w:t>
      </w:r>
      <w:r w:rsidR="00EF6C22" w:rsidRPr="00EF6C22">
        <w:rPr>
          <w:rFonts w:ascii="Arial" w:hAnsi="Arial" w:cs="Arial"/>
          <w:sz w:val="24"/>
          <w:szCs w:val="24"/>
          <w:lang w:val="mn-MN"/>
        </w:rPr>
        <w:t xml:space="preserve">өрийн байгууллагын бүх шатанд аливаа баяр ёслолын арга хэмжээ, хүлээн авалт,  тэмдэглэлт өдрийн үйл ажиллагааг согтууруулах ундаагүй зохион байгуулж хэвшүүлэх, архи, согтууруулах ундаа хэрэглэдэггүй амьдралын зөв хэвшлийг иргэдэд  сурталчилан, тэдний </w:t>
      </w:r>
      <w:r w:rsidR="00EF6C22" w:rsidRPr="00EF6C22">
        <w:rPr>
          <w:rFonts w:ascii="Arial" w:hAnsi="Arial" w:cs="Arial"/>
          <w:sz w:val="24"/>
          <w:szCs w:val="24"/>
          <w:lang w:val="mn-MN" w:eastAsia="zh-CN"/>
        </w:rPr>
        <w:t xml:space="preserve"> </w:t>
      </w:r>
      <w:r w:rsidR="00EF6C22" w:rsidRPr="00EF6C22">
        <w:rPr>
          <w:rFonts w:ascii="Arial" w:hAnsi="Arial" w:cs="Arial"/>
          <w:sz w:val="24"/>
          <w:szCs w:val="24"/>
          <w:lang w:val="mn-MN"/>
        </w:rPr>
        <w:t>хандлагыг төлөвшүүлэх а</w:t>
      </w:r>
      <w:r w:rsidR="00EF6C22">
        <w:rPr>
          <w:rFonts w:ascii="Arial" w:hAnsi="Arial" w:cs="Arial"/>
          <w:sz w:val="24"/>
          <w:szCs w:val="24"/>
          <w:lang w:val="mn-MN"/>
        </w:rPr>
        <w:t>жлыг үе шаттай зохион байгуулахыг аймгийн Засаг даргад даалган, х</w:t>
      </w:r>
      <w:r w:rsidR="00EF6C22" w:rsidRPr="00EF6C22">
        <w:rPr>
          <w:rFonts w:ascii="Arial" w:hAnsi="Arial" w:cs="Arial"/>
          <w:sz w:val="24"/>
          <w:szCs w:val="24"/>
          <w:lang w:val="mn-MN"/>
        </w:rPr>
        <w:t xml:space="preserve">өтөлбөрийг хэрэгжүүлэхэд нэгдмэл нэг зорилготой, энэ талаар хийж буй ажлаа харилцан дэмжиж, нягт хамтран ажиллахыг аймгийн нутгийн захиргааны болон төрийн үйлчилгээний бүх байгууллагын удирдлага, төрийн </w:t>
      </w:r>
      <w:r w:rsidR="00EF6C22">
        <w:rPr>
          <w:rFonts w:ascii="Arial" w:hAnsi="Arial" w:cs="Arial"/>
          <w:sz w:val="24"/>
          <w:szCs w:val="24"/>
          <w:lang w:val="mn-MN"/>
        </w:rPr>
        <w:t xml:space="preserve">албан хаагчдад үүрэг болгон </w:t>
      </w:r>
      <w:r w:rsidR="00EF6C22" w:rsidRPr="00EF6C22">
        <w:rPr>
          <w:rFonts w:ascii="Arial" w:hAnsi="Arial" w:cs="Arial"/>
          <w:sz w:val="24"/>
          <w:szCs w:val="24"/>
          <w:lang w:val="mn-MN"/>
        </w:rPr>
        <w:t>“Архины үйлдвэрлэлгүй аймаг”, “Архи хэрэглэдэггүй айл, өрх”, “Архи хэрэглэдэггүй хамт олон, байгууллага” болох зорилт дэвшүүлж, хэрэгжүүлэх ажилд олон нийтийн оролцоог хангаж, бодит ажил болгохыг аймгийн нийт иргэд, аж ахуйн нэгж, байгууллага, төрийн болон төрийн бус байгууллага, иргэний нийгмийн байгууллагуудад уриалан “Архидан согтуурахаас урьдчилан сэргийлэх, хяналт тавих”  хөтөлбөр батлах тухай тогтоолыг батлав.</w:t>
      </w:r>
    </w:p>
    <w:p w:rsidR="00EF6C22" w:rsidRPr="00EF6C22" w:rsidRDefault="00EF6C22" w:rsidP="00EF6C22">
      <w:pPr>
        <w:spacing w:line="360" w:lineRule="auto"/>
        <w:ind w:firstLine="720"/>
        <w:jc w:val="both"/>
        <w:rPr>
          <w:rFonts w:ascii="Arial" w:hAnsi="Arial" w:cs="Arial"/>
          <w:color w:val="000000" w:themeColor="text1"/>
          <w:sz w:val="24"/>
          <w:szCs w:val="24"/>
          <w:lang w:val="mn-MN"/>
        </w:rPr>
      </w:pPr>
      <w:r w:rsidRPr="00EF6C22">
        <w:rPr>
          <w:rFonts w:ascii="Arial" w:hAnsi="Arial" w:cs="Arial"/>
          <w:sz w:val="24"/>
          <w:szCs w:val="24"/>
          <w:lang w:val="mn-MN"/>
        </w:rPr>
        <w:t>7. Аймгийн Засаг дарга Ж.Батжаргалын өргөн мэдүүлсэн аймгийн бэлгэ тэмдэгийн өнгөний код батлуулах тухай аасуудлыг хэлэлцээд аймгийн бэлгэ тэмдэгийн өнгөний кодыг: С</w:t>
      </w:r>
      <w:r w:rsidRPr="00EF6C22">
        <w:rPr>
          <w:rFonts w:ascii="Arial" w:hAnsi="Arial" w:cs="Arial"/>
          <w:color w:val="000000" w:themeColor="text1"/>
          <w:sz w:val="24"/>
          <w:szCs w:val="24"/>
          <w:lang w:val="mn-MN"/>
        </w:rPr>
        <w:t xml:space="preserve">үлдний алтан шаргал өнгө нь- C-2, M-10, Y-100, K-0, Усан сүлжээ хээний гүн цэнхэр өнгө нь- C-100, M-100, Y-31, K-23, Азийн цэнгэг усны хагалбарын хөх өнгө нь- C-90, M-60, Y-0, K-0, Дархан цаазат Богд хан уулын мөнх ногоон өнгө нь C-86, M-40, Y-100, K-40, Монгол улсын газрын зураг дээрх долгион хээний өнгө нь C-87, M-21, Y-100, K-7, Хүрээний алтан шаргал өнгө нь C-2, M-10, Y-100, K-0, Дөрвөн өнцөгт алтан одны өнгө нь C-2, M-10, Y-100, K-0, C-0, M-30, Y-100, K-0, Мандал бадрал, цог хийморийн тод улаан өнгө нь  C-7, M-100, Y-100, K-1, Тугны ерөнхий дэвсгэр ногоон өнгө нь C-87, M-21, Y-100, K-7, Тугны гол хэсэг дахь Азийн цэвэр усны хагалбарыг бэлгэдсэн чандмань эрдэнийн дүрсийн алтан шаргал өнгө нь C-2, M-10, Y-100, K-0, Тугны доод хэсгийн 3 давхар туузны алтан шаргал өнгө нь C-2, M-10, Y-100, K-0, Туузны сүүн цагаан өнгө нь C-0, M-0, </w:t>
      </w:r>
      <w:r w:rsidRPr="00EF6C22">
        <w:rPr>
          <w:rFonts w:ascii="Arial" w:hAnsi="Arial" w:cs="Arial"/>
          <w:color w:val="000000" w:themeColor="text1"/>
          <w:sz w:val="24"/>
          <w:szCs w:val="24"/>
          <w:lang w:val="mn-MN"/>
        </w:rPr>
        <w:lastRenderedPageBreak/>
        <w:t>Y-0, K-0 байхаар тогтон “Аймгийн бэлгэ тэмдгийн өнгөний код батлах тухай ” тогтоолыг батлав.</w:t>
      </w:r>
    </w:p>
    <w:p w:rsidR="00EF6C22" w:rsidRPr="00210495" w:rsidRDefault="00EF6C22" w:rsidP="00EF6C22">
      <w:pPr>
        <w:spacing w:line="360" w:lineRule="auto"/>
        <w:ind w:firstLine="720"/>
        <w:jc w:val="both"/>
        <w:rPr>
          <w:rFonts w:ascii="Arial" w:hAnsi="Arial" w:cs="Arial"/>
          <w:color w:val="000000" w:themeColor="text1"/>
          <w:sz w:val="24"/>
          <w:szCs w:val="24"/>
          <w:lang w:val="mn-MN"/>
        </w:rPr>
      </w:pPr>
      <w:r w:rsidRPr="00210495">
        <w:rPr>
          <w:rFonts w:ascii="Arial" w:hAnsi="Arial" w:cs="Arial"/>
          <w:sz w:val="24"/>
          <w:szCs w:val="24"/>
          <w:lang w:val="mn-MN"/>
        </w:rPr>
        <w:t xml:space="preserve">Аймгийн сүлдийг өнгө ялган дүрсэлж </w:t>
      </w:r>
      <w:r w:rsidRPr="00210495">
        <w:rPr>
          <w:rFonts w:ascii="Arial" w:hAnsi="Arial" w:cs="Arial"/>
          <w:color w:val="000000" w:themeColor="text1"/>
          <w:sz w:val="24"/>
          <w:szCs w:val="24"/>
          <w:lang w:val="mn-MN"/>
        </w:rPr>
        <w:t>шинээр хийлгэх, хэвлэн ашиглахдаа энэ тогтоолын 1 дүгээр зүйлд заасан өнгөний /СМҮК/ кодын дагуу, түүнийг мөрдөн үйлдэж энэ тогтоолд хавсаргасан кодны тайлбарыг ашиглаж байх, сүлд, тугыг батлагдсан журмын дагуу хүндэтгэн хэрэглэж, өргөн олонд сурталчлан таниулж ажиллахыг аймгийн нутгийн удирдлагын байгууллага, өмчийн бүх төрлийн аж ахуйн нэгжүүдийн удирдлага, нийт иргэдэд даалгав.</w:t>
      </w:r>
    </w:p>
    <w:p w:rsidR="00210495" w:rsidRPr="00210495" w:rsidRDefault="00F24627" w:rsidP="00E716AF">
      <w:pPr>
        <w:spacing w:line="360" w:lineRule="auto"/>
        <w:ind w:firstLine="720"/>
        <w:contextualSpacing/>
        <w:jc w:val="both"/>
        <w:rPr>
          <w:rFonts w:ascii="Arial" w:hAnsi="Arial" w:cs="Arial"/>
          <w:color w:val="000000" w:themeColor="text1"/>
          <w:sz w:val="24"/>
          <w:szCs w:val="24"/>
          <w:lang w:val="mn-MN"/>
        </w:rPr>
      </w:pPr>
      <w:r w:rsidRPr="00210495">
        <w:rPr>
          <w:rFonts w:ascii="Arial" w:hAnsi="Arial" w:cs="Arial"/>
          <w:color w:val="000000" w:themeColor="text1"/>
          <w:sz w:val="24"/>
          <w:szCs w:val="24"/>
          <w:lang w:val="mn-MN"/>
        </w:rPr>
        <w:t>8.</w:t>
      </w:r>
      <w:r w:rsidR="00210495" w:rsidRPr="00210495">
        <w:rPr>
          <w:rFonts w:ascii="Arial" w:hAnsi="Arial" w:cs="Arial"/>
          <w:color w:val="000000" w:themeColor="text1"/>
          <w:sz w:val="24"/>
          <w:szCs w:val="24"/>
          <w:lang w:val="mn-MN"/>
        </w:rPr>
        <w:t xml:space="preserve"> “Төрийн албаны удирдах ажилтны ёс зүй-манлайлал” сэдэвт зөвлөгөөний шийдвэрийг хэрэгжүүлж ажиллах тухай мэдээллийг хэлэлцээд </w:t>
      </w:r>
      <w:r w:rsidR="00210495" w:rsidRPr="00210495">
        <w:rPr>
          <w:rStyle w:val="Emphasis"/>
          <w:rFonts w:ascii="Arial" w:hAnsi="Arial" w:cs="Arial"/>
          <w:i w:val="0"/>
          <w:color w:val="000000" w:themeColor="text1"/>
          <w:sz w:val="24"/>
          <w:szCs w:val="24"/>
          <w:lang w:val="mn-MN"/>
        </w:rPr>
        <w:t>Монгол Улсын Төрийн албаны зөвлөлийн Төв аймаг дахь салбар зөвлөлөөс 2018 оныг</w:t>
      </w:r>
      <w:r w:rsidR="00210495" w:rsidRPr="00210495">
        <w:rPr>
          <w:rStyle w:val="Emphasis"/>
          <w:rFonts w:ascii="Arial" w:hAnsi="Arial" w:cs="Arial"/>
          <w:color w:val="000000" w:themeColor="text1"/>
          <w:sz w:val="24"/>
          <w:szCs w:val="24"/>
          <w:lang w:val="mn-MN"/>
        </w:rPr>
        <w:t xml:space="preserve"> “</w:t>
      </w:r>
      <w:r w:rsidR="00210495" w:rsidRPr="00210495">
        <w:rPr>
          <w:rFonts w:ascii="Arial" w:hAnsi="Arial" w:cs="Arial"/>
          <w:color w:val="000000" w:themeColor="text1"/>
          <w:sz w:val="24"/>
          <w:szCs w:val="24"/>
          <w:lang w:val="mn-MN"/>
        </w:rPr>
        <w:t xml:space="preserve">Төрийн үйлчилгээний чанар хүртээмжийг дээшлүүлэх жил” </w:t>
      </w:r>
      <w:r w:rsidR="00210495" w:rsidRPr="00210495">
        <w:rPr>
          <w:rStyle w:val="Emphasis"/>
          <w:rFonts w:ascii="Arial" w:hAnsi="Arial" w:cs="Arial"/>
          <w:i w:val="0"/>
          <w:color w:val="000000" w:themeColor="text1"/>
          <w:sz w:val="24"/>
          <w:szCs w:val="24"/>
          <w:lang w:val="mn-MN"/>
        </w:rPr>
        <w:t>болгон зарлаж</w:t>
      </w:r>
      <w:r w:rsidR="00210495" w:rsidRPr="00210495">
        <w:rPr>
          <w:rStyle w:val="Emphasis"/>
          <w:rFonts w:ascii="Arial" w:hAnsi="Arial" w:cs="Arial"/>
          <w:color w:val="000000" w:themeColor="text1"/>
          <w:sz w:val="24"/>
          <w:szCs w:val="24"/>
          <w:lang w:val="mn-MN"/>
        </w:rPr>
        <w:t xml:space="preserve">, </w:t>
      </w:r>
      <w:r w:rsidR="00210495" w:rsidRPr="00210495">
        <w:rPr>
          <w:rFonts w:ascii="Arial" w:hAnsi="Arial" w:cs="Arial"/>
          <w:color w:val="000000" w:themeColor="text1"/>
          <w:sz w:val="24"/>
          <w:szCs w:val="24"/>
          <w:lang w:val="mn-MN"/>
        </w:rPr>
        <w:t>бүх шатны төрийн байгууллагуудын төлөөллийг оролцуулсан “Төрийн албаны удирдах ажилтны ёс зүй-манлайлал” сэдэвт зөвлөгөөнөөс гаргасан “Зөвлөмж”-ийг сайшааж “Зөвлөмж сайшааж дэмжих тухай”</w:t>
      </w:r>
      <w:r w:rsidR="00210495">
        <w:rPr>
          <w:rFonts w:ascii="Arial" w:hAnsi="Arial" w:cs="Arial"/>
          <w:color w:val="000000" w:themeColor="text1"/>
          <w:sz w:val="24"/>
          <w:szCs w:val="24"/>
          <w:lang w:val="mn-MN"/>
        </w:rPr>
        <w:t xml:space="preserve"> тогтоолийг хавсралтын хамт батлав.</w:t>
      </w:r>
    </w:p>
    <w:p w:rsidR="00210495" w:rsidRPr="00210495" w:rsidRDefault="00210495" w:rsidP="00C347C5">
      <w:pPr>
        <w:spacing w:line="360" w:lineRule="auto"/>
        <w:ind w:firstLine="720"/>
        <w:jc w:val="both"/>
        <w:rPr>
          <w:rFonts w:ascii="Arial" w:hAnsi="Arial" w:cs="Arial"/>
          <w:color w:val="000000" w:themeColor="text1"/>
          <w:sz w:val="24"/>
          <w:szCs w:val="24"/>
          <w:lang w:val="mn-MN"/>
        </w:rPr>
      </w:pPr>
      <w:r w:rsidRPr="00210495">
        <w:rPr>
          <w:rFonts w:ascii="Arial" w:hAnsi="Arial" w:cs="Arial"/>
          <w:color w:val="000000" w:themeColor="text1"/>
          <w:sz w:val="24"/>
          <w:szCs w:val="24"/>
          <w:lang w:val="mn-MN"/>
        </w:rPr>
        <w:t>“Зөвлөмж”-ийг хэрэгжүүлэх ажлын төлөвлөгөө гаргаж, аймгийн бүх шатны нутгийн захиргааны байгууллага, төрийн албан хаагчдын хууль, тогтоомжоор хүлээсэн үүргийг бүрэн хэрэгжүүлгэж, хариуцлага, санаачлагыг өндөржүүлэх, сахилгын болон ёс зүйн зөрчил дутагдалгүй ажиллах, иргэдийн эрх ашгийг нэн тэргүүнд тавьж төрийн үйлчилгээг хөнгөн шуурхай, ил тод, чанартай хүргэх чиглэлээр тодорхой ажил</w:t>
      </w:r>
      <w:r w:rsidR="00C347C5">
        <w:rPr>
          <w:rFonts w:ascii="Arial" w:hAnsi="Arial" w:cs="Arial"/>
          <w:color w:val="000000" w:themeColor="text1"/>
          <w:sz w:val="24"/>
          <w:szCs w:val="24"/>
          <w:lang w:val="mn-MN"/>
        </w:rPr>
        <w:t xml:space="preserve"> тусгаж, хэрэгжилтийг хангуулах, </w:t>
      </w:r>
      <w:r w:rsidRPr="00210495">
        <w:rPr>
          <w:rFonts w:ascii="Arial" w:hAnsi="Arial" w:cs="Arial"/>
          <w:color w:val="000000" w:themeColor="text1"/>
          <w:sz w:val="24"/>
          <w:szCs w:val="24"/>
          <w:lang w:val="mn-MN"/>
        </w:rPr>
        <w:t>“Зөвлөмж”, болон түүнийг хэрэгжүүлэх төлөвлөгөөнд тусгагдсан ажлыг хэрэгжүүлэхэд шаардагдах хөрөнгийг аймаг, сумдын төсөвт тусгуулан батлуулах, төсөл, хөтөлбөр зэрэг бусад эх үүсвэрээр санхүүжүүлэх тодорхой арга хэмжээ авч ажиллах</w:t>
      </w:r>
      <w:r w:rsidR="00C347C5">
        <w:rPr>
          <w:rFonts w:ascii="Arial" w:hAnsi="Arial" w:cs="Arial"/>
          <w:color w:val="000000" w:themeColor="text1"/>
          <w:sz w:val="24"/>
          <w:szCs w:val="24"/>
          <w:lang w:val="mn-MN"/>
        </w:rPr>
        <w:t>ыг аймгийн Засаг даргад даалгав.</w:t>
      </w:r>
    </w:p>
    <w:p w:rsidR="00210495" w:rsidRDefault="00210495" w:rsidP="00973482">
      <w:pPr>
        <w:spacing w:line="360" w:lineRule="auto"/>
        <w:ind w:firstLine="720"/>
        <w:jc w:val="both"/>
        <w:rPr>
          <w:rFonts w:ascii="Arial" w:hAnsi="Arial" w:cs="Arial"/>
          <w:color w:val="000000" w:themeColor="text1"/>
          <w:sz w:val="24"/>
          <w:szCs w:val="24"/>
          <w:lang w:val="mn-MN"/>
        </w:rPr>
      </w:pPr>
      <w:r w:rsidRPr="00210495">
        <w:rPr>
          <w:rFonts w:ascii="Arial" w:hAnsi="Arial" w:cs="Arial"/>
          <w:sz w:val="24"/>
          <w:szCs w:val="24"/>
          <w:lang w:val="mn-MN"/>
        </w:rPr>
        <w:t>“Зөвлөмж”-ийг хэрэгжүүлэх талаар аймгийн нутгийн удирдагын байгууллагуудтай хамтран ажиллаж, үр дүнг тооцон ажиллахыг Төрийн албаны зөвлөлийн Төв айма</w:t>
      </w:r>
      <w:r w:rsidR="00973482">
        <w:rPr>
          <w:rFonts w:ascii="Arial" w:hAnsi="Arial" w:cs="Arial"/>
          <w:sz w:val="24"/>
          <w:szCs w:val="24"/>
          <w:lang w:val="mn-MN"/>
        </w:rPr>
        <w:t>г дахь салбар зөвлөлд зөвлөн</w:t>
      </w:r>
      <w:r w:rsidRPr="00210495">
        <w:rPr>
          <w:rFonts w:ascii="Arial" w:hAnsi="Arial" w:cs="Arial"/>
          <w:sz w:val="24"/>
          <w:szCs w:val="24"/>
          <w:lang w:val="mn-MN"/>
        </w:rPr>
        <w:t xml:space="preserve"> </w:t>
      </w:r>
      <w:r w:rsidRPr="00210495">
        <w:rPr>
          <w:rFonts w:ascii="Arial" w:hAnsi="Arial" w:cs="Arial"/>
          <w:color w:val="000000" w:themeColor="text1"/>
          <w:sz w:val="24"/>
          <w:szCs w:val="24"/>
          <w:lang w:val="mn-MN"/>
        </w:rPr>
        <w:t>“Төрийн албаны удирдах ажилтны ёс зүй-манлайлал” сэдэвт зөвлөгөөнд оро</w:t>
      </w:r>
      <w:r w:rsidR="00F80CA7">
        <w:rPr>
          <w:rFonts w:ascii="Arial" w:hAnsi="Arial" w:cs="Arial"/>
          <w:color w:val="000000" w:themeColor="text1"/>
          <w:sz w:val="24"/>
          <w:szCs w:val="24"/>
          <w:lang w:val="mn-MN"/>
        </w:rPr>
        <w:t>л</w:t>
      </w:r>
      <w:r w:rsidRPr="00210495">
        <w:rPr>
          <w:rFonts w:ascii="Arial" w:hAnsi="Arial" w:cs="Arial"/>
          <w:color w:val="000000" w:themeColor="text1"/>
          <w:sz w:val="24"/>
          <w:szCs w:val="24"/>
          <w:lang w:val="mn-MN"/>
        </w:rPr>
        <w:t>цогчдоос гаргасан “Зөвлөмж”, хэрэгжүүлэх арга хэмжээний төлөвлөгөөг хэрэгжүүлэх ажлыг өөрийн суманд зохион байгуулж хяналт тавьж ажиллахыг сумдын иргэдийн Төлөөлөгчд</w:t>
      </w:r>
      <w:r w:rsidR="00973482">
        <w:rPr>
          <w:rFonts w:ascii="Arial" w:hAnsi="Arial" w:cs="Arial"/>
          <w:color w:val="000000" w:themeColor="text1"/>
          <w:sz w:val="24"/>
          <w:szCs w:val="24"/>
          <w:lang w:val="mn-MN"/>
        </w:rPr>
        <w:t>ийн Хурлын дарга нарт зөвлөв</w:t>
      </w:r>
      <w:r w:rsidRPr="00210495">
        <w:rPr>
          <w:rFonts w:ascii="Arial" w:hAnsi="Arial" w:cs="Arial"/>
          <w:color w:val="000000" w:themeColor="text1"/>
          <w:sz w:val="24"/>
          <w:szCs w:val="24"/>
          <w:lang w:val="mn-MN"/>
        </w:rPr>
        <w:t>.</w:t>
      </w:r>
    </w:p>
    <w:p w:rsidR="000C2295" w:rsidRDefault="00233335" w:rsidP="000C2295">
      <w:pPr>
        <w:tabs>
          <w:tab w:val="left" w:pos="0"/>
        </w:tabs>
        <w:spacing w:line="360" w:lineRule="auto"/>
        <w:jc w:val="both"/>
        <w:rPr>
          <w:rFonts w:ascii="Arial" w:hAnsi="Arial" w:cs="Arial"/>
          <w:sz w:val="24"/>
          <w:szCs w:val="24"/>
          <w:lang w:val="mn-MN"/>
        </w:rPr>
      </w:pPr>
      <w:r>
        <w:rPr>
          <w:rFonts w:ascii="Arial" w:hAnsi="Arial" w:cs="Arial"/>
          <w:color w:val="000000" w:themeColor="text1"/>
          <w:sz w:val="24"/>
          <w:szCs w:val="24"/>
          <w:lang w:val="mn-MN"/>
        </w:rPr>
        <w:lastRenderedPageBreak/>
        <w:tab/>
      </w:r>
      <w:r w:rsidR="00E716AF" w:rsidRPr="00CF25BA">
        <w:rPr>
          <w:rFonts w:ascii="Arial" w:hAnsi="Arial" w:cs="Arial"/>
          <w:color w:val="000000" w:themeColor="text1"/>
          <w:sz w:val="24"/>
          <w:szCs w:val="24"/>
          <w:lang w:val="mn-MN"/>
        </w:rPr>
        <w:t>9.</w:t>
      </w:r>
      <w:r w:rsidRPr="00CF25BA">
        <w:rPr>
          <w:rFonts w:ascii="Arial" w:hAnsi="Arial" w:cs="Arial"/>
          <w:color w:val="000000" w:themeColor="text1"/>
          <w:sz w:val="24"/>
          <w:szCs w:val="24"/>
          <w:lang w:val="mn-MN"/>
        </w:rPr>
        <w:t xml:space="preserve">Төрийн дээд, одон медальд уламжлах тухай асуудлыг хэлэлцээд </w:t>
      </w:r>
      <w:r w:rsidR="00CF25BA" w:rsidRPr="00CF25BA">
        <w:rPr>
          <w:rFonts w:ascii="Arial" w:hAnsi="Arial" w:cs="Arial"/>
          <w:sz w:val="24"/>
          <w:szCs w:val="24"/>
          <w:lang w:val="mn-MN"/>
        </w:rPr>
        <w:t>аймгийн эдийн засаг, нийгмийн хөгжилд авъяас билэг, хүч хөдөлмөрөө дайчлан олон жил, үр бүтээлтэй ажиллаж үнэтэй хувь нэмэр оруулсан, мөн залуу хойч үеийг өөрийн арга туршлагаар залг</w:t>
      </w:r>
      <w:r w:rsidR="00CF25BA">
        <w:rPr>
          <w:rFonts w:ascii="Arial" w:hAnsi="Arial" w:cs="Arial"/>
          <w:sz w:val="24"/>
          <w:szCs w:val="24"/>
          <w:lang w:val="mn-MN"/>
        </w:rPr>
        <w:t xml:space="preserve">амжлан хүмүүжүүлж байгаа иргэдийг шагнуулахаар </w:t>
      </w:r>
      <w:r w:rsidRPr="00CF25BA">
        <w:rPr>
          <w:rFonts w:ascii="Arial" w:hAnsi="Arial" w:cs="Arial"/>
          <w:sz w:val="24"/>
          <w:szCs w:val="24"/>
          <w:lang w:val="mn-MN"/>
        </w:rPr>
        <w:t xml:space="preserve">“Хүний гавьяат эмч” цолоор -1, </w:t>
      </w:r>
      <w:r w:rsidR="000C2295" w:rsidRPr="00CF25BA">
        <w:rPr>
          <w:rFonts w:ascii="Arial" w:hAnsi="Arial" w:cs="Arial"/>
          <w:sz w:val="24"/>
          <w:szCs w:val="24"/>
          <w:lang w:val="mn-MN"/>
        </w:rPr>
        <w:t>“Алтан гадас одон”-оор -7, “Хөдөлмөрийн хүндэт медаль”-иар -</w:t>
      </w:r>
      <w:r w:rsidR="00CF25BA" w:rsidRPr="00CF25BA">
        <w:rPr>
          <w:rFonts w:ascii="Arial" w:hAnsi="Arial" w:cs="Arial"/>
          <w:sz w:val="24"/>
          <w:szCs w:val="24"/>
          <w:lang w:val="mn-MN"/>
        </w:rPr>
        <w:t xml:space="preserve">4 </w:t>
      </w:r>
      <w:r w:rsidR="00400EF0">
        <w:rPr>
          <w:rFonts w:ascii="Arial" w:hAnsi="Arial" w:cs="Arial"/>
          <w:sz w:val="24"/>
          <w:szCs w:val="24"/>
          <w:lang w:val="mn-MN"/>
        </w:rPr>
        <w:t xml:space="preserve">иргэдийг тус тус </w:t>
      </w:r>
      <w:r w:rsidR="00CF25BA">
        <w:rPr>
          <w:rFonts w:ascii="Arial" w:hAnsi="Arial" w:cs="Arial"/>
          <w:sz w:val="24"/>
          <w:szCs w:val="24"/>
          <w:lang w:val="mn-MN"/>
        </w:rPr>
        <w:t>шагнуулахаар Монгол улсын Ерөнхийлөгчийн тамгын газарт уламжлав.</w:t>
      </w:r>
    </w:p>
    <w:p w:rsidR="00B16EE2" w:rsidRPr="005A6DAB" w:rsidRDefault="00F95468" w:rsidP="00B16EE2">
      <w:pPr>
        <w:spacing w:line="360" w:lineRule="auto"/>
        <w:ind w:firstLine="720"/>
        <w:jc w:val="both"/>
        <w:rPr>
          <w:rFonts w:ascii="Arial" w:hAnsi="Arial" w:cs="Arial"/>
          <w:sz w:val="24"/>
          <w:szCs w:val="24"/>
          <w:lang w:val="mn-MN"/>
        </w:rPr>
      </w:pPr>
      <w:r w:rsidRPr="00FB327C">
        <w:rPr>
          <w:rFonts w:ascii="Arial" w:hAnsi="Arial" w:cs="Arial"/>
          <w:sz w:val="24"/>
          <w:szCs w:val="24"/>
          <w:lang w:val="mn-MN"/>
        </w:rPr>
        <w:t>10.</w:t>
      </w:r>
      <w:r w:rsidR="00FB327C" w:rsidRPr="00FB327C">
        <w:rPr>
          <w:rFonts w:ascii="Arial" w:hAnsi="Arial" w:cs="Arial"/>
          <w:sz w:val="24"/>
          <w:szCs w:val="24"/>
          <w:lang w:val="mn-MN"/>
        </w:rPr>
        <w:t xml:space="preserve">Ашигт малтмал, газрын тосны газраас ирүүлсэн хүсэлтийн талаар санал уламжлах тухай асуудлыг хэлэлцээд </w:t>
      </w:r>
      <w:r w:rsidR="00B16EE2" w:rsidRPr="009240D4">
        <w:rPr>
          <w:rFonts w:ascii="Arial" w:hAnsi="Arial" w:cs="Arial"/>
          <w:sz w:val="24"/>
          <w:szCs w:val="24"/>
          <w:lang w:val="mn-MN"/>
        </w:rPr>
        <w:t>Баяндэлгэр сумын Галуут 2 дугаар баг Нүүрэнтийн дэнжид байрлах 159 га мөн 42 га нийт  201 га талбайд ашигт малтмалын хайгуулын тусгай зөвшөөрөл сонгон шалгаруулалтаар олг</w:t>
      </w:r>
      <w:r w:rsidR="00B16EE2">
        <w:rPr>
          <w:rFonts w:ascii="Arial" w:hAnsi="Arial" w:cs="Arial"/>
          <w:sz w:val="24"/>
          <w:szCs w:val="24"/>
          <w:lang w:val="mn-MN"/>
        </w:rPr>
        <w:t xml:space="preserve">ох боломжтой гэж үзэн дэмжин, </w:t>
      </w:r>
      <w:r w:rsidR="00B16EE2" w:rsidRPr="009240D4">
        <w:rPr>
          <w:rFonts w:ascii="Arial" w:hAnsi="Arial" w:cs="Arial"/>
          <w:sz w:val="24"/>
          <w:szCs w:val="24"/>
          <w:lang w:val="mn-MN"/>
        </w:rPr>
        <w:t>Монгол Улсын Үндсэн хуулийн Тавдугаар зүйлийн 5 дахь заалт, Монгол Улсын иргэнд газар өмчлүүлэх тухай хуулийн 22 дугаар зүйлийн 22.1 дэхь, 25 дугаар зүйлийн 25.1 дэхь заалт, Газрын тухай хуулийн 6-р зүйлийн 6.2.1 заалт, 31 дүгээр зүйлийн 31.3 дахь, 50 дугаар зүйлийн 50.1.5 дахь, 52 дугаар зүйлийн 52.2, 52.7 дахь, 54 дүгээр зүйлийн 54.4 дахь заалт,  Усны тухай хуулийн 4-р зүйлийн 4.2 дахь заалтуудыг удирдлага болгон Ашигт малтмал газрын тосны газраас ирүүлсэн бусад 251 нэгж талбарын 450074.49  га газарт хайгуулын тусгай зөвшөөрөл сонгон шалгаруулалтаар олгох санал</w:t>
      </w:r>
      <w:r w:rsidR="00B16EE2">
        <w:rPr>
          <w:rFonts w:ascii="Arial" w:hAnsi="Arial" w:cs="Arial"/>
          <w:sz w:val="24"/>
          <w:szCs w:val="24"/>
          <w:lang w:val="mn-MN"/>
        </w:rPr>
        <w:t>ыг дэмжих боломжгүй гэж үзэн “Санал хүргүүлэх тухай” тогтоолыг батлав.</w:t>
      </w:r>
    </w:p>
    <w:p w:rsidR="009A2EDB" w:rsidRPr="005A6DAB" w:rsidRDefault="005E78A9" w:rsidP="00401CF4">
      <w:pPr>
        <w:pStyle w:val="Style3"/>
        <w:widowControl/>
        <w:spacing w:line="360" w:lineRule="auto"/>
        <w:ind w:right="2" w:firstLine="720"/>
        <w:rPr>
          <w:rFonts w:ascii="Arial" w:hAnsi="Arial" w:cs="Arial"/>
          <w:lang w:val="mn-MN"/>
        </w:rPr>
      </w:pPr>
      <w:r>
        <w:rPr>
          <w:rFonts w:ascii="Arial" w:hAnsi="Arial" w:cs="Arial"/>
          <w:lang w:val="mn-MN"/>
        </w:rPr>
        <w:t>2018 оны 3-р сарын 19-22-ны өдрүүдэд Удирдлагын Академиас хэрэгжүүлж буй богино зайн сургалтад аймгийн 27 сумын ИТХ-ын нарийн бичгийн дарга нар бүрэн хамрагдаж оролцлоо.</w:t>
      </w:r>
    </w:p>
    <w:p w:rsidR="003B26C1" w:rsidRPr="00B16EE2" w:rsidRDefault="003B26C1" w:rsidP="00B16EE2">
      <w:pPr>
        <w:spacing w:after="0" w:line="360" w:lineRule="auto"/>
        <w:ind w:firstLine="720"/>
        <w:jc w:val="both"/>
        <w:rPr>
          <w:rFonts w:ascii="Arial" w:hAnsi="Arial" w:cs="Arial"/>
          <w:sz w:val="24"/>
          <w:szCs w:val="24"/>
          <w:lang w:val="mn-MN"/>
        </w:rPr>
      </w:pPr>
      <w:r w:rsidRPr="005E78A9">
        <w:rPr>
          <w:rFonts w:ascii="Arial" w:hAnsi="Arial" w:cs="Arial"/>
          <w:color w:val="000000" w:themeColor="text1"/>
          <w:sz w:val="24"/>
          <w:szCs w:val="24"/>
          <w:lang w:val="mn-MN"/>
        </w:rPr>
        <w:t>Энэ сард аймгийн И</w:t>
      </w:r>
      <w:r w:rsidR="002241A2" w:rsidRPr="005E78A9">
        <w:rPr>
          <w:rFonts w:ascii="Arial" w:hAnsi="Arial" w:cs="Arial"/>
          <w:color w:val="000000" w:themeColor="text1"/>
          <w:sz w:val="24"/>
          <w:szCs w:val="24"/>
          <w:lang w:val="mn-MN"/>
        </w:rPr>
        <w:t>ТХ-ын даргад Аж</w:t>
      </w:r>
      <w:r w:rsidR="00016368" w:rsidRPr="005E78A9">
        <w:rPr>
          <w:rFonts w:ascii="Arial" w:hAnsi="Arial" w:cs="Arial"/>
          <w:color w:val="000000" w:themeColor="text1"/>
          <w:sz w:val="24"/>
          <w:szCs w:val="24"/>
          <w:lang w:val="mn-MN"/>
        </w:rPr>
        <w:t xml:space="preserve">лын албанд </w:t>
      </w:r>
      <w:r w:rsidR="007B4BB4">
        <w:rPr>
          <w:rFonts w:ascii="Arial" w:hAnsi="Arial" w:cs="Arial"/>
          <w:color w:val="000000" w:themeColor="text1"/>
          <w:sz w:val="24"/>
          <w:szCs w:val="24"/>
          <w:lang w:val="mn-MN"/>
        </w:rPr>
        <w:t>хандсан 31</w:t>
      </w:r>
      <w:r w:rsidRPr="005E78A9">
        <w:rPr>
          <w:rFonts w:ascii="Arial" w:hAnsi="Arial" w:cs="Arial"/>
          <w:color w:val="000000" w:themeColor="text1"/>
          <w:sz w:val="24"/>
          <w:szCs w:val="24"/>
          <w:lang w:val="mn-MN"/>
        </w:rPr>
        <w:t xml:space="preserve"> албан бичиг и</w:t>
      </w:r>
      <w:r w:rsidR="00016368" w:rsidRPr="005E78A9">
        <w:rPr>
          <w:rFonts w:ascii="Arial" w:hAnsi="Arial" w:cs="Arial"/>
          <w:color w:val="000000" w:themeColor="text1"/>
          <w:sz w:val="24"/>
          <w:szCs w:val="24"/>
          <w:lang w:val="mn-MN"/>
        </w:rPr>
        <w:t xml:space="preserve">рснийг бүртгэн авч </w:t>
      </w:r>
      <w:r w:rsidR="00AC3410" w:rsidRPr="005E78A9">
        <w:rPr>
          <w:rFonts w:ascii="Arial" w:hAnsi="Arial" w:cs="Arial"/>
          <w:color w:val="000000" w:themeColor="text1"/>
          <w:sz w:val="24"/>
          <w:szCs w:val="24"/>
          <w:lang w:val="mn-MN"/>
        </w:rPr>
        <w:t xml:space="preserve">Хурлын дарга болон </w:t>
      </w:r>
      <w:r w:rsidR="00016368" w:rsidRPr="005E78A9">
        <w:rPr>
          <w:rFonts w:ascii="Arial" w:hAnsi="Arial" w:cs="Arial"/>
          <w:color w:val="000000" w:themeColor="text1"/>
          <w:sz w:val="24"/>
          <w:szCs w:val="24"/>
          <w:lang w:val="mn-MN"/>
        </w:rPr>
        <w:t xml:space="preserve">нарийн бичгийн даргад </w:t>
      </w:r>
      <w:r w:rsidRPr="005E78A9">
        <w:rPr>
          <w:rFonts w:ascii="Arial" w:hAnsi="Arial" w:cs="Arial"/>
          <w:color w:val="000000" w:themeColor="text1"/>
          <w:sz w:val="24"/>
          <w:szCs w:val="24"/>
          <w:lang w:val="mn-MN"/>
        </w:rPr>
        <w:t xml:space="preserve">танилцуулан хариу </w:t>
      </w:r>
      <w:r w:rsidR="00016368" w:rsidRPr="005E78A9">
        <w:rPr>
          <w:rFonts w:ascii="Arial" w:hAnsi="Arial" w:cs="Arial"/>
          <w:color w:val="000000" w:themeColor="text1"/>
          <w:sz w:val="24"/>
          <w:szCs w:val="24"/>
          <w:lang w:val="mn-MN"/>
        </w:rPr>
        <w:t>өгөх</w:t>
      </w:r>
      <w:r w:rsidR="007B4BB4">
        <w:rPr>
          <w:rFonts w:ascii="Arial" w:hAnsi="Arial" w:cs="Arial"/>
          <w:color w:val="000000" w:themeColor="text1"/>
          <w:sz w:val="24"/>
          <w:szCs w:val="24"/>
          <w:lang w:val="mn-MN"/>
        </w:rPr>
        <w:t xml:space="preserve"> шаардлагатай 5 бичигний 3-т </w:t>
      </w:r>
      <w:r w:rsidR="00F5451E" w:rsidRPr="005E78A9">
        <w:rPr>
          <w:rFonts w:ascii="Arial" w:hAnsi="Arial" w:cs="Arial"/>
          <w:color w:val="000000" w:themeColor="text1"/>
          <w:sz w:val="24"/>
          <w:szCs w:val="24"/>
          <w:lang w:val="mn-MN"/>
        </w:rPr>
        <w:t xml:space="preserve">албан </w:t>
      </w:r>
      <w:r w:rsidR="00016368" w:rsidRPr="005E78A9">
        <w:rPr>
          <w:rFonts w:ascii="Arial" w:hAnsi="Arial" w:cs="Arial"/>
          <w:color w:val="000000" w:themeColor="text1"/>
          <w:sz w:val="24"/>
          <w:szCs w:val="24"/>
          <w:lang w:val="mn-MN"/>
        </w:rPr>
        <w:t>хариу</w:t>
      </w:r>
      <w:r w:rsidR="00F5451E" w:rsidRPr="005E78A9">
        <w:rPr>
          <w:rFonts w:ascii="Arial" w:hAnsi="Arial" w:cs="Arial"/>
          <w:color w:val="000000" w:themeColor="text1"/>
          <w:sz w:val="24"/>
          <w:szCs w:val="24"/>
          <w:lang w:val="mn-MN"/>
        </w:rPr>
        <w:t>г</w:t>
      </w:r>
      <w:r w:rsidR="007B4BB4">
        <w:rPr>
          <w:rFonts w:ascii="Arial" w:hAnsi="Arial" w:cs="Arial"/>
          <w:color w:val="000000" w:themeColor="text1"/>
          <w:sz w:val="24"/>
          <w:szCs w:val="24"/>
          <w:lang w:val="mn-MN"/>
        </w:rPr>
        <w:t xml:space="preserve"> өгч, 2 албан бичгийг аймгийн ЗДТГ-ын ХЭЗХ-т шилжүүлж</w:t>
      </w:r>
      <w:r w:rsidR="00016368" w:rsidRPr="005E78A9">
        <w:rPr>
          <w:rFonts w:ascii="Arial" w:hAnsi="Arial" w:cs="Arial"/>
          <w:color w:val="000000" w:themeColor="text1"/>
          <w:sz w:val="24"/>
          <w:szCs w:val="24"/>
          <w:lang w:val="mn-MN"/>
        </w:rPr>
        <w:t xml:space="preserve"> ажилла</w:t>
      </w:r>
      <w:r w:rsidR="00F5451E" w:rsidRPr="005E78A9">
        <w:rPr>
          <w:rFonts w:ascii="Arial" w:hAnsi="Arial" w:cs="Arial"/>
          <w:color w:val="000000" w:themeColor="text1"/>
          <w:sz w:val="24"/>
          <w:szCs w:val="24"/>
          <w:lang w:val="mn-MN"/>
        </w:rPr>
        <w:t xml:space="preserve">сан </w:t>
      </w:r>
      <w:r w:rsidR="00016368" w:rsidRPr="005E78A9">
        <w:rPr>
          <w:rFonts w:ascii="Arial" w:hAnsi="Arial" w:cs="Arial"/>
          <w:color w:val="000000" w:themeColor="text1"/>
          <w:sz w:val="24"/>
          <w:szCs w:val="24"/>
          <w:lang w:val="mn-MN"/>
        </w:rPr>
        <w:t>байна</w:t>
      </w:r>
      <w:r w:rsidRPr="005E78A9">
        <w:rPr>
          <w:rFonts w:ascii="Arial" w:hAnsi="Arial" w:cs="Arial"/>
          <w:color w:val="000000" w:themeColor="text1"/>
          <w:sz w:val="24"/>
          <w:szCs w:val="24"/>
          <w:lang w:val="mn-MN"/>
        </w:rPr>
        <w:t>.</w:t>
      </w:r>
      <w:r w:rsidR="007B4BB4">
        <w:rPr>
          <w:rFonts w:ascii="Arial" w:hAnsi="Arial" w:cs="Arial"/>
          <w:color w:val="000000" w:themeColor="text1"/>
          <w:szCs w:val="24"/>
          <w:lang w:val="mn-MN"/>
        </w:rPr>
        <w:t xml:space="preserve"> </w:t>
      </w:r>
      <w:r w:rsidR="00B16EE2">
        <w:rPr>
          <w:rFonts w:ascii="Arial" w:hAnsi="Arial" w:cs="Arial"/>
          <w:color w:val="000000" w:themeColor="text1"/>
          <w:sz w:val="24"/>
          <w:szCs w:val="24"/>
          <w:lang w:val="mn-MN"/>
        </w:rPr>
        <w:t>И</w:t>
      </w:r>
      <w:r w:rsidR="007B4BB4" w:rsidRPr="00B16EE2">
        <w:rPr>
          <w:rFonts w:ascii="Arial" w:hAnsi="Arial" w:cs="Arial"/>
          <w:color w:val="000000" w:themeColor="text1"/>
          <w:sz w:val="24"/>
          <w:szCs w:val="24"/>
          <w:lang w:val="mn-MN"/>
        </w:rPr>
        <w:t>ргэдээс өргөдөл гомдол ирээгүй байна.</w:t>
      </w:r>
      <w:r w:rsidR="00AC3410" w:rsidRPr="00B16EE2">
        <w:rPr>
          <w:rFonts w:ascii="Arial" w:hAnsi="Arial" w:cs="Arial"/>
          <w:color w:val="000000" w:themeColor="text1"/>
          <w:sz w:val="24"/>
          <w:szCs w:val="24"/>
          <w:lang w:val="mn-MN"/>
        </w:rPr>
        <w:t xml:space="preserve"> </w:t>
      </w:r>
    </w:p>
    <w:p w:rsidR="00315511" w:rsidRDefault="00E220E3" w:rsidP="00CF4454">
      <w:pPr>
        <w:spacing w:after="0" w:line="360" w:lineRule="auto"/>
        <w:ind w:firstLine="720"/>
        <w:jc w:val="both"/>
        <w:rPr>
          <w:rFonts w:ascii="Arial" w:hAnsi="Arial" w:cs="Arial"/>
          <w:sz w:val="24"/>
          <w:szCs w:val="24"/>
          <w:lang w:val="mn-MN"/>
        </w:rPr>
      </w:pPr>
      <w:r w:rsidRPr="005A6DAB">
        <w:rPr>
          <w:rFonts w:ascii="Arial" w:hAnsi="Arial" w:cs="Arial"/>
          <w:sz w:val="24"/>
          <w:szCs w:val="24"/>
          <w:lang w:val="mn-MN"/>
        </w:rPr>
        <w:t>Аймгийн ИТХ-ын дарга, Хурлын Ажлын албанаас Ерөнхийлөгчийн тамгын газар</w:t>
      </w:r>
      <w:r w:rsidR="000B07AD" w:rsidRPr="005A6DAB">
        <w:rPr>
          <w:rFonts w:ascii="Arial" w:hAnsi="Arial" w:cs="Arial"/>
          <w:sz w:val="24"/>
          <w:szCs w:val="24"/>
          <w:lang w:val="mn-MN"/>
        </w:rPr>
        <w:t>,</w:t>
      </w:r>
      <w:r w:rsidRPr="005A6DAB">
        <w:rPr>
          <w:rFonts w:ascii="Arial" w:hAnsi="Arial" w:cs="Arial"/>
          <w:sz w:val="24"/>
          <w:szCs w:val="24"/>
          <w:lang w:val="mn-MN"/>
        </w:rPr>
        <w:t xml:space="preserve"> салбарын яамдуудад болон</w:t>
      </w:r>
      <w:r w:rsidR="007B4BB4">
        <w:rPr>
          <w:rFonts w:ascii="Arial" w:hAnsi="Arial" w:cs="Arial"/>
          <w:sz w:val="24"/>
          <w:szCs w:val="24"/>
          <w:lang w:val="mn-MN"/>
        </w:rPr>
        <w:t xml:space="preserve"> холбогдох албан байгууллагад 32</w:t>
      </w:r>
      <w:r w:rsidRPr="005A6DAB">
        <w:rPr>
          <w:rFonts w:ascii="Arial" w:hAnsi="Arial" w:cs="Arial"/>
          <w:sz w:val="24"/>
          <w:szCs w:val="24"/>
          <w:lang w:val="mn-MN"/>
        </w:rPr>
        <w:t xml:space="preserve"> бичгийг гарган хүргүүлж ажиллалаа. </w:t>
      </w:r>
    </w:p>
    <w:p w:rsidR="00117321" w:rsidRDefault="006C59CB" w:rsidP="00CF4454">
      <w:pPr>
        <w:spacing w:after="0" w:line="360" w:lineRule="auto"/>
        <w:ind w:firstLine="720"/>
        <w:jc w:val="both"/>
        <w:rPr>
          <w:rFonts w:ascii="Arial" w:hAnsi="Arial" w:cs="Arial"/>
          <w:sz w:val="24"/>
          <w:szCs w:val="24"/>
          <w:lang w:val="mn-MN"/>
        </w:rPr>
      </w:pPr>
      <w:r>
        <w:rPr>
          <w:rFonts w:ascii="Arial" w:hAnsi="Arial" w:cs="Arial"/>
          <w:sz w:val="24"/>
          <w:szCs w:val="24"/>
          <w:lang w:val="mn-MN"/>
        </w:rPr>
        <w:t xml:space="preserve">Удирдлагын Академийн мэргэжил дээшлүүлэх институтээс 2018 оны 3-р сарын 19-22 ны өдрүүдэд зохион байгуулсан богино хугацааны зорилтот танхимын сургалтад 27 сумын ИТХ-ын нарийн бичгийн дарга нар хамрагдлаа. </w:t>
      </w:r>
    </w:p>
    <w:p w:rsidR="006C59CB" w:rsidRDefault="006C59CB" w:rsidP="00CF4454">
      <w:pPr>
        <w:spacing w:after="0" w:line="360" w:lineRule="auto"/>
        <w:ind w:firstLine="720"/>
        <w:jc w:val="both"/>
        <w:rPr>
          <w:rFonts w:ascii="Arial" w:hAnsi="Arial" w:cs="Arial"/>
          <w:sz w:val="24"/>
          <w:szCs w:val="24"/>
          <w:lang w:val="mn-MN"/>
        </w:rPr>
      </w:pPr>
      <w:r>
        <w:rPr>
          <w:rFonts w:ascii="Arial" w:hAnsi="Arial" w:cs="Arial"/>
          <w:sz w:val="24"/>
          <w:szCs w:val="24"/>
          <w:lang w:val="mn-MN"/>
        </w:rPr>
        <w:lastRenderedPageBreak/>
        <w:t>Тус богино хугацааны зорилтот танхимын сургалтаар Нутгийн өөрийн удирдлага, Бодлого төлөвлөлт, зохион байгуулалт сэдвээр хичээл заагдсан бөгөөд аймгийн 27 сумын сумын ИТХ-ын дарга нар бүрэн хамрагдаж үнэмлэхээ гардан авсан.</w:t>
      </w:r>
    </w:p>
    <w:p w:rsidR="0045516A" w:rsidRPr="00807153" w:rsidRDefault="0045516A" w:rsidP="00CF4454">
      <w:pPr>
        <w:spacing w:after="0" w:line="360" w:lineRule="auto"/>
        <w:ind w:firstLine="720"/>
        <w:jc w:val="both"/>
        <w:rPr>
          <w:rFonts w:ascii="Arial" w:hAnsi="Arial" w:cs="Arial"/>
          <w:sz w:val="24"/>
          <w:szCs w:val="24"/>
          <w:lang w:val="mn-MN"/>
        </w:rPr>
      </w:pPr>
      <w:r>
        <w:rPr>
          <w:rFonts w:ascii="Arial" w:hAnsi="Arial" w:cs="Arial"/>
          <w:sz w:val="24"/>
          <w:szCs w:val="24"/>
          <w:lang w:val="mn-MN"/>
        </w:rPr>
        <w:t>2018 оны 3-р сарын 23-наас 24-ны өдрүүдэд Дундговь аймгийн иргэдийн Төлөөлөгчдийн Хурлаас ажлын туршлага солилцох хүсэлт тавьсаны дагуу тус ажлын хүрээнд Баянчандмань, Борнуур сумын ИТХ-ын үйл ажиллагаатай танилцуулж арга туршлагаасаа хуваалцан хамтран ажил</w:t>
      </w:r>
      <w:r w:rsidR="00B16EE2">
        <w:rPr>
          <w:rFonts w:ascii="Arial" w:hAnsi="Arial" w:cs="Arial"/>
          <w:sz w:val="24"/>
          <w:szCs w:val="24"/>
          <w:lang w:val="mn-MN"/>
        </w:rPr>
        <w:t>ла</w:t>
      </w:r>
      <w:r>
        <w:rPr>
          <w:rFonts w:ascii="Arial" w:hAnsi="Arial" w:cs="Arial"/>
          <w:sz w:val="24"/>
          <w:szCs w:val="24"/>
          <w:lang w:val="mn-MN"/>
        </w:rPr>
        <w:t>лаа.</w:t>
      </w:r>
    </w:p>
    <w:p w:rsidR="00807153" w:rsidRPr="00807153" w:rsidRDefault="00807153" w:rsidP="00CF4454">
      <w:pPr>
        <w:spacing w:after="0" w:line="360" w:lineRule="auto"/>
        <w:ind w:firstLine="720"/>
        <w:jc w:val="both"/>
        <w:rPr>
          <w:rFonts w:ascii="Arial" w:hAnsi="Arial" w:cs="Arial"/>
          <w:sz w:val="24"/>
          <w:szCs w:val="24"/>
          <w:lang w:val="mn-MN"/>
        </w:rPr>
      </w:pPr>
      <w:r w:rsidRPr="00807153">
        <w:rPr>
          <w:rFonts w:ascii="Arial" w:hAnsi="Arial" w:cs="Arial"/>
          <w:sz w:val="24"/>
          <w:szCs w:val="24"/>
          <w:lang w:val="mn-MN"/>
        </w:rPr>
        <w:t>Аймгийн ИТХ-ын 2018 оны үйл ажиллагааны төлөвлөгөөнд тусгагдсаны дагуу Тэргүүлэгчдийн 2015 оны 92 дугаар тогтоолоор батлагдсан аймгийн хэмжээнд “</w:t>
      </w:r>
      <w:r>
        <w:rPr>
          <w:rFonts w:ascii="Arial" w:hAnsi="Arial" w:cs="Arial"/>
          <w:sz w:val="24"/>
          <w:szCs w:val="24"/>
          <w:lang w:val="mn-MN"/>
        </w:rPr>
        <w:t xml:space="preserve">Мал хулгайлах гэмт хэрэгтэй тэмцэх, урьдчилан сэргийлэх хөтөлбөр”-ийн хэрэгжилтийн явц, мал хулгайлах гэмт хэргийг бууруулах урьдчилан сэргийлэх ажлын эрчимжүүлэх ажлын хүрээнд аймгийн ИТХ, ЗДТГ, Цагдаагийн газар холбогдох мэргэжлийн байгууллагуудтай хамтран  13 сум, багийн Засаг дарга, сумын ЗДТГ-ын хууль эрх зүйн ажилтан, МЭҮТ-ийн дарга, Цагдаагийн хэсгийн төлөөлөгч, Малчдын бүлгийн төлөөллийг оролцуулан 2018 оны 3-р сарын 28-ны өдөр Лүн суманд хэлэлцүүлгийн арга хэмжээ зохион байгуулахаар төлөвлөн бэлтгэл ажлын бүрэн хангаж дуусаад байна. </w:t>
      </w:r>
    </w:p>
    <w:p w:rsidR="00722853" w:rsidRPr="005A6DAB" w:rsidRDefault="008844F2" w:rsidP="00CF4454">
      <w:pPr>
        <w:spacing w:after="0" w:line="360" w:lineRule="auto"/>
        <w:ind w:firstLine="720"/>
        <w:jc w:val="both"/>
        <w:rPr>
          <w:rFonts w:ascii="Arial" w:hAnsi="Arial" w:cs="Arial"/>
          <w:sz w:val="24"/>
          <w:szCs w:val="24"/>
          <w:lang w:val="mn-MN"/>
        </w:rPr>
      </w:pPr>
      <w:r w:rsidRPr="005A6DAB">
        <w:rPr>
          <w:rFonts w:ascii="Arial" w:hAnsi="Arial" w:cs="Arial"/>
          <w:sz w:val="24"/>
          <w:szCs w:val="24"/>
          <w:lang w:val="mn-MN"/>
        </w:rPr>
        <w:t>Аймгийн ИТХ-ын А</w:t>
      </w:r>
      <w:r w:rsidR="00CF4454" w:rsidRPr="005A6DAB">
        <w:rPr>
          <w:rFonts w:ascii="Arial" w:hAnsi="Arial" w:cs="Arial"/>
          <w:sz w:val="24"/>
          <w:szCs w:val="24"/>
          <w:lang w:val="mn-MN"/>
        </w:rPr>
        <w:t>жлын албанаас сумдын ИТХ-ын хийсэн ажлын тайланг сар бү</w:t>
      </w:r>
      <w:r w:rsidR="007B4BB4">
        <w:rPr>
          <w:rFonts w:ascii="Arial" w:hAnsi="Arial" w:cs="Arial"/>
          <w:sz w:val="24"/>
          <w:szCs w:val="24"/>
          <w:lang w:val="mn-MN"/>
        </w:rPr>
        <w:t xml:space="preserve">р авч байгаатай холбогдуулан Заамар, Аргалант </w:t>
      </w:r>
      <w:r w:rsidR="00722853" w:rsidRPr="005A6DAB">
        <w:rPr>
          <w:rFonts w:ascii="Arial" w:hAnsi="Arial" w:cs="Arial"/>
          <w:sz w:val="24"/>
          <w:szCs w:val="24"/>
          <w:lang w:val="mn-MN"/>
        </w:rPr>
        <w:t>сумын ИТХ-ууд х</w:t>
      </w:r>
      <w:r w:rsidR="00CF4454" w:rsidRPr="005A6DAB">
        <w:rPr>
          <w:rFonts w:ascii="Arial" w:hAnsi="Arial" w:cs="Arial"/>
          <w:sz w:val="24"/>
          <w:szCs w:val="24"/>
          <w:lang w:val="mn-MN"/>
        </w:rPr>
        <w:t>и</w:t>
      </w:r>
      <w:r w:rsidR="007B4BB4">
        <w:rPr>
          <w:rFonts w:ascii="Arial" w:hAnsi="Arial" w:cs="Arial"/>
          <w:sz w:val="24"/>
          <w:szCs w:val="24"/>
          <w:lang w:val="mn-MN"/>
        </w:rPr>
        <w:t>йсэн ажлын тайланг ирүүлж ажилласан байна.</w:t>
      </w:r>
    </w:p>
    <w:p w:rsidR="001040F7" w:rsidRPr="001040F7" w:rsidRDefault="001040F7" w:rsidP="001040F7">
      <w:pPr>
        <w:spacing w:after="0" w:line="360" w:lineRule="auto"/>
        <w:ind w:firstLine="720"/>
        <w:jc w:val="both"/>
        <w:rPr>
          <w:rFonts w:ascii="Arial" w:hAnsi="Arial" w:cs="Arial"/>
          <w:sz w:val="24"/>
          <w:szCs w:val="24"/>
          <w:lang w:val="mn-MN"/>
        </w:rPr>
      </w:pPr>
      <w:r w:rsidRPr="001040F7">
        <w:rPr>
          <w:rFonts w:ascii="Arial" w:hAnsi="Arial" w:cs="Arial"/>
          <w:sz w:val="24"/>
          <w:szCs w:val="24"/>
          <w:lang w:val="mn-MN"/>
        </w:rPr>
        <w:t>Заамар сумын ИТХ-ын Тэргүүлэгчдийн хуралдаан 2018 оны 03-р сарын 12-14 ны хооронд хуралдаж хуралдаанд ирвэл зохих 7 тэргүүлэгчээс 6 тэргүүлэгч оролцон  85,71 %ийн ирцтэйгээр  суманд үйл ажиллагаа явуулж  буй ААН-ийн нөхөн сэргээлтийн тайлан болон 2017 оны нийгмийн хариуцлагын гэрээний биелэлтийг дүгнэж,  2018 оны нийгмийн хариуцлагын  гэрээг  байгуулж ажилласан байна. Тус хуралдаанд 18 аж ахуй нэгж буюу Баянгол Заамар ХХК, АШБ  ХХК, Зэрэгцээ ХХК, Монгол майнинг ХХК, Гурван тамга ХХК, Эм Жи Жи И Си ХХК, Эко Алтан Заамар  ХХК, Платинумланд ХХК, Монполимент  ХХК, Мон дулаан, УУҮО  ХХК, Улз гол ХХК, Илт гоулд  ХХК , Заамар гоулд ХХК, Уулс Заамар ХХК, Сонор трейд  ХХК, Тод ундрага ХХК, Нарийн гол гоулд ХХК,  Тод-Ундрага ХХК зэрэг</w:t>
      </w:r>
      <w:r>
        <w:rPr>
          <w:rFonts w:ascii="Arial" w:hAnsi="Arial" w:cs="Arial"/>
          <w:sz w:val="24"/>
          <w:szCs w:val="24"/>
          <w:lang w:val="mn-MN"/>
        </w:rPr>
        <w:t xml:space="preserve"> компаний</w:t>
      </w:r>
      <w:r w:rsidRPr="001040F7">
        <w:rPr>
          <w:rFonts w:ascii="Arial" w:hAnsi="Arial" w:cs="Arial"/>
          <w:sz w:val="24"/>
          <w:szCs w:val="24"/>
          <w:lang w:val="mn-MN"/>
        </w:rPr>
        <w:t xml:space="preserve">  удирдлагууд оролцсон байна. </w:t>
      </w:r>
    </w:p>
    <w:p w:rsidR="001040F7" w:rsidRDefault="004505BB" w:rsidP="004505BB">
      <w:pPr>
        <w:spacing w:after="0" w:line="360" w:lineRule="auto"/>
        <w:ind w:firstLine="720"/>
        <w:jc w:val="both"/>
        <w:rPr>
          <w:rFonts w:ascii="Arial" w:hAnsi="Arial" w:cs="Arial"/>
          <w:sz w:val="24"/>
          <w:szCs w:val="24"/>
          <w:lang w:val="mn-MN"/>
        </w:rPr>
      </w:pPr>
      <w:r>
        <w:rPr>
          <w:rFonts w:ascii="Arial" w:hAnsi="Arial" w:cs="Arial"/>
          <w:sz w:val="24"/>
          <w:szCs w:val="24"/>
          <w:lang w:val="mn-MN"/>
        </w:rPr>
        <w:t>Заамар с</w:t>
      </w:r>
      <w:r w:rsidR="001040F7" w:rsidRPr="001040F7">
        <w:rPr>
          <w:rFonts w:ascii="Arial" w:hAnsi="Arial" w:cs="Arial"/>
          <w:sz w:val="24"/>
          <w:szCs w:val="24"/>
          <w:lang w:val="mn-MN"/>
        </w:rPr>
        <w:t>умын  ИТХ, ЗДТГ-аас Олон улсын эмэгтэйчүүдийн эрхийг хамгаалах өдрийг тохиолдуулан төсөвт байгуулла</w:t>
      </w:r>
      <w:r>
        <w:rPr>
          <w:rFonts w:ascii="Arial" w:hAnsi="Arial" w:cs="Arial"/>
          <w:sz w:val="24"/>
          <w:szCs w:val="24"/>
          <w:lang w:val="mn-MN"/>
        </w:rPr>
        <w:t xml:space="preserve">га болон  иргэдийн дунд олон талд арга хэмжээ </w:t>
      </w:r>
      <w:r w:rsidR="001040F7" w:rsidRPr="001040F7">
        <w:rPr>
          <w:rFonts w:ascii="Arial" w:hAnsi="Arial" w:cs="Arial"/>
          <w:sz w:val="24"/>
          <w:szCs w:val="24"/>
          <w:lang w:val="mn-MN"/>
        </w:rPr>
        <w:t>тэмцээни</w:t>
      </w:r>
      <w:r>
        <w:rPr>
          <w:rFonts w:ascii="Arial" w:hAnsi="Arial" w:cs="Arial"/>
          <w:sz w:val="24"/>
          <w:szCs w:val="24"/>
          <w:lang w:val="mn-MN"/>
        </w:rPr>
        <w:t>йг зохион байгуулан ажилласан байна.</w:t>
      </w:r>
    </w:p>
    <w:p w:rsidR="007B743A" w:rsidRDefault="007B743A" w:rsidP="004505BB">
      <w:pPr>
        <w:spacing w:after="0" w:line="360" w:lineRule="auto"/>
        <w:ind w:firstLine="720"/>
        <w:jc w:val="both"/>
        <w:rPr>
          <w:rFonts w:ascii="Arial" w:hAnsi="Arial" w:cs="Arial"/>
          <w:sz w:val="24"/>
          <w:szCs w:val="24"/>
          <w:lang w:val="mn-MN"/>
        </w:rPr>
      </w:pPr>
      <w:r>
        <w:rPr>
          <w:rFonts w:ascii="Arial" w:hAnsi="Arial" w:cs="Arial"/>
          <w:sz w:val="24"/>
          <w:szCs w:val="24"/>
          <w:lang w:val="mn-MN"/>
        </w:rPr>
        <w:lastRenderedPageBreak/>
        <w:t xml:space="preserve">Аргалант сумын ИТХ-ын Тэргүүлэгчид 1-р улиралд 3 удаа хуралдаж, ИТХ-ын Наймдугаар хуралдаан хуралдсан байна.  Тус сумын Аргалын уул, Хөшөөт багийн иргэдийн нийтийн хурал 1 удаа хуралдсан байна. </w:t>
      </w:r>
    </w:p>
    <w:p w:rsidR="00023DBB" w:rsidRDefault="007B743A" w:rsidP="004505BB">
      <w:pPr>
        <w:spacing w:after="0" w:line="360" w:lineRule="auto"/>
        <w:ind w:firstLine="720"/>
        <w:jc w:val="both"/>
        <w:rPr>
          <w:rFonts w:ascii="Arial" w:hAnsi="Arial" w:cs="Arial"/>
          <w:sz w:val="24"/>
          <w:szCs w:val="24"/>
          <w:lang w:val="mn-MN"/>
        </w:rPr>
      </w:pPr>
      <w:r>
        <w:rPr>
          <w:rFonts w:ascii="Arial" w:hAnsi="Arial" w:cs="Arial"/>
          <w:sz w:val="24"/>
          <w:szCs w:val="24"/>
          <w:lang w:val="mn-MN"/>
        </w:rPr>
        <w:t>Аргалант сумын ИТХ-ын дарга Д.Тарав, төлөөлөгч Р.Алтанцэцэг нар малчин айл өрхүүдээр явж хаваржилтийн байдалтай газар дээр нь танилцаж ард иргэдэд төр засгааас хэрэгжүүлж буй бодлого шийдвэр болон тулгамдаж байгаа асуудлуудын талаар ярилцаж ажилласан байна.</w:t>
      </w:r>
    </w:p>
    <w:p w:rsidR="007B743A" w:rsidRDefault="007B743A" w:rsidP="004505BB">
      <w:pPr>
        <w:spacing w:after="0" w:line="360" w:lineRule="auto"/>
        <w:ind w:firstLine="720"/>
        <w:jc w:val="both"/>
        <w:rPr>
          <w:rFonts w:ascii="Arial" w:hAnsi="Arial" w:cs="Arial"/>
          <w:sz w:val="24"/>
          <w:szCs w:val="24"/>
          <w:lang w:val="mn-MN"/>
        </w:rPr>
      </w:pPr>
      <w:r>
        <w:rPr>
          <w:rFonts w:ascii="Arial" w:hAnsi="Arial" w:cs="Arial"/>
          <w:sz w:val="24"/>
          <w:szCs w:val="24"/>
          <w:lang w:val="mn-MN"/>
        </w:rPr>
        <w:t>Сумын ГХУСАЗЗ-өөс цагдаагийн хэсгийн төлөөлөгчтэй хамтран сумын нутаг дэвсгэр дэх түүхий эдийн цэг, үйлчилгээний газруудаар яву үзлэг шалгалт хийн гарсан зөрчил дутагдлыг арилгуулж сануулга зөвлөмж өгч ажиллажээ.</w:t>
      </w:r>
    </w:p>
    <w:p w:rsidR="007B743A" w:rsidRDefault="007B743A" w:rsidP="004505BB">
      <w:pPr>
        <w:spacing w:after="0" w:line="360" w:lineRule="auto"/>
        <w:ind w:firstLine="720"/>
        <w:jc w:val="both"/>
        <w:rPr>
          <w:rFonts w:ascii="Arial" w:hAnsi="Arial" w:cs="Arial"/>
          <w:sz w:val="24"/>
          <w:szCs w:val="24"/>
          <w:lang w:val="mn-MN"/>
        </w:rPr>
      </w:pPr>
      <w:r>
        <w:rPr>
          <w:rFonts w:ascii="Arial" w:hAnsi="Arial" w:cs="Arial"/>
          <w:sz w:val="24"/>
          <w:szCs w:val="24"/>
          <w:lang w:val="mn-MN"/>
        </w:rPr>
        <w:t>Мөн хэрэглэгчдийн эрх ашгийг хамгаалах сумын зөвлөлөөс сумын нутаг дэвсгэрт үйл ажиллагаа явуулж буй хүнсний дэлгүүр, цайны газруу</w:t>
      </w:r>
      <w:r w:rsidR="00A13185">
        <w:rPr>
          <w:rFonts w:ascii="Arial" w:hAnsi="Arial" w:cs="Arial"/>
          <w:sz w:val="24"/>
          <w:szCs w:val="24"/>
          <w:lang w:val="mn-MN"/>
        </w:rPr>
        <w:t>дад шалгалт хийж хүнсний бүтээг</w:t>
      </w:r>
      <w:r>
        <w:rPr>
          <w:rFonts w:ascii="Arial" w:hAnsi="Arial" w:cs="Arial"/>
          <w:sz w:val="24"/>
          <w:szCs w:val="24"/>
          <w:lang w:val="mn-MN"/>
        </w:rPr>
        <w:t>д</w:t>
      </w:r>
      <w:r w:rsidR="00A13185">
        <w:rPr>
          <w:rFonts w:ascii="Arial" w:hAnsi="Arial" w:cs="Arial"/>
          <w:sz w:val="24"/>
          <w:szCs w:val="24"/>
          <w:lang w:val="mn-MN"/>
        </w:rPr>
        <w:t>э</w:t>
      </w:r>
      <w:r>
        <w:rPr>
          <w:rFonts w:ascii="Arial" w:hAnsi="Arial" w:cs="Arial"/>
          <w:sz w:val="24"/>
          <w:szCs w:val="24"/>
          <w:lang w:val="mn-MN"/>
        </w:rPr>
        <w:t>хүүний хадгалалт хамгаалалт, хугацаа, чанарын байдлаар талаар мэдээлэл өгч ажилласан байна.</w:t>
      </w:r>
    </w:p>
    <w:p w:rsidR="007D3108" w:rsidRPr="005A6DAB" w:rsidRDefault="00811B5E" w:rsidP="000A4665">
      <w:pPr>
        <w:spacing w:after="0" w:line="360" w:lineRule="auto"/>
        <w:ind w:firstLine="720"/>
        <w:jc w:val="both"/>
        <w:rPr>
          <w:rFonts w:ascii="Arial" w:hAnsi="Arial" w:cs="Arial"/>
          <w:sz w:val="24"/>
          <w:szCs w:val="24"/>
          <w:lang w:val="mn-MN"/>
        </w:rPr>
      </w:pPr>
      <w:r>
        <w:rPr>
          <w:rFonts w:ascii="Arial" w:hAnsi="Arial" w:cs="Arial"/>
          <w:sz w:val="24"/>
          <w:szCs w:val="24"/>
          <w:lang w:val="mn-MN"/>
        </w:rPr>
        <w:t>Аргалант сумын ИТХ-аас малчид тариаланчдын төлөөллийг оролцуулан “Малчид, тариаланчдын үйл ажиллагааг хангах журам”-ын талаар хэлэлцүүлгийг зохион байгуулж сонсох үйл ажиллагааг явуулсан байна.</w:t>
      </w:r>
    </w:p>
    <w:p w:rsidR="00CF4454" w:rsidRDefault="00CF4454" w:rsidP="00CF4454">
      <w:pPr>
        <w:spacing w:after="0" w:line="360" w:lineRule="auto"/>
        <w:ind w:firstLine="720"/>
        <w:jc w:val="both"/>
        <w:rPr>
          <w:rFonts w:ascii="Arial" w:hAnsi="Arial" w:cs="Arial"/>
          <w:sz w:val="24"/>
          <w:szCs w:val="24"/>
          <w:lang w:val="mn-MN"/>
        </w:rPr>
      </w:pPr>
    </w:p>
    <w:p w:rsidR="000A4665" w:rsidRDefault="000A4665" w:rsidP="00CF4454">
      <w:pPr>
        <w:spacing w:after="0" w:line="360" w:lineRule="auto"/>
        <w:ind w:firstLine="720"/>
        <w:jc w:val="both"/>
        <w:rPr>
          <w:rFonts w:ascii="Arial" w:hAnsi="Arial" w:cs="Arial"/>
          <w:sz w:val="24"/>
          <w:szCs w:val="24"/>
          <w:lang w:val="mn-MN"/>
        </w:rPr>
      </w:pPr>
    </w:p>
    <w:p w:rsidR="000A4665" w:rsidRPr="005A6DAB" w:rsidRDefault="000A4665" w:rsidP="00CF4454">
      <w:pPr>
        <w:spacing w:after="0" w:line="360" w:lineRule="auto"/>
        <w:ind w:firstLine="720"/>
        <w:jc w:val="both"/>
        <w:rPr>
          <w:rFonts w:ascii="Arial" w:hAnsi="Arial" w:cs="Arial"/>
          <w:sz w:val="24"/>
          <w:szCs w:val="24"/>
          <w:lang w:val="mn-MN"/>
        </w:rPr>
      </w:pPr>
    </w:p>
    <w:p w:rsidR="00F35BA0" w:rsidRPr="005A6DAB" w:rsidRDefault="006336E8" w:rsidP="00677BC1">
      <w:pPr>
        <w:spacing w:after="0" w:line="360" w:lineRule="auto"/>
        <w:rPr>
          <w:rFonts w:ascii="Arial" w:hAnsi="Arial" w:cs="Arial"/>
          <w:sz w:val="24"/>
          <w:szCs w:val="24"/>
          <w:lang w:val="mn-MN"/>
        </w:rPr>
      </w:pPr>
      <w:r w:rsidRPr="005A6DAB">
        <w:rPr>
          <w:rFonts w:ascii="Arial" w:hAnsi="Arial" w:cs="Arial"/>
          <w:sz w:val="24"/>
          <w:szCs w:val="24"/>
          <w:lang w:val="mn-MN"/>
        </w:rPr>
        <w:t xml:space="preserve">                                                                   </w:t>
      </w:r>
      <w:r w:rsidR="00315511" w:rsidRPr="005A6DAB">
        <w:rPr>
          <w:rFonts w:ascii="Arial" w:hAnsi="Arial" w:cs="Arial"/>
          <w:sz w:val="24"/>
          <w:szCs w:val="24"/>
          <w:lang w:val="mn-MN"/>
        </w:rPr>
        <w:t>МЭДЭЭ БЭЛТГЭСЭН:</w:t>
      </w:r>
    </w:p>
    <w:p w:rsidR="00C80C5D" w:rsidRPr="005A6DAB" w:rsidRDefault="00315511" w:rsidP="00677BC1">
      <w:pPr>
        <w:spacing w:after="0" w:line="360" w:lineRule="auto"/>
        <w:jc w:val="center"/>
        <w:rPr>
          <w:rFonts w:ascii="Arial" w:hAnsi="Arial" w:cs="Arial"/>
          <w:sz w:val="24"/>
          <w:szCs w:val="24"/>
          <w:lang w:val="mn-MN"/>
        </w:rPr>
      </w:pPr>
      <w:r w:rsidRPr="005A6DAB">
        <w:rPr>
          <w:rFonts w:ascii="Arial" w:hAnsi="Arial" w:cs="Arial"/>
          <w:sz w:val="24"/>
          <w:szCs w:val="24"/>
          <w:lang w:val="mn-MN"/>
        </w:rPr>
        <w:t xml:space="preserve">АЖЛЫН АЛБАНЫ АЖИЛТАН                </w:t>
      </w:r>
      <w:r w:rsidR="00FA3181">
        <w:rPr>
          <w:rFonts w:ascii="Arial" w:hAnsi="Arial" w:cs="Arial"/>
          <w:sz w:val="24"/>
          <w:szCs w:val="24"/>
          <w:lang w:val="mn-MN"/>
        </w:rPr>
        <w:t xml:space="preserve">  </w:t>
      </w:r>
      <w:r w:rsidR="00677BC1" w:rsidRPr="00807153">
        <w:rPr>
          <w:rFonts w:ascii="Arial" w:hAnsi="Arial" w:cs="Arial"/>
          <w:sz w:val="24"/>
          <w:szCs w:val="24"/>
          <w:lang w:val="mn-MN"/>
        </w:rPr>
        <w:t xml:space="preserve">      </w:t>
      </w:r>
      <w:r w:rsidR="00FA3181">
        <w:rPr>
          <w:rFonts w:ascii="Arial" w:hAnsi="Arial" w:cs="Arial"/>
          <w:sz w:val="24"/>
          <w:szCs w:val="24"/>
          <w:lang w:val="mn-MN"/>
        </w:rPr>
        <w:t xml:space="preserve"> </w:t>
      </w:r>
      <w:r w:rsidRPr="005A6DAB">
        <w:rPr>
          <w:rFonts w:ascii="Arial" w:hAnsi="Arial" w:cs="Arial"/>
          <w:sz w:val="24"/>
          <w:szCs w:val="24"/>
          <w:lang w:val="mn-MN"/>
        </w:rPr>
        <w:t xml:space="preserve"> Д.ОЮУНСАЙХАН</w:t>
      </w:r>
    </w:p>
    <w:p w:rsidR="00315511" w:rsidRPr="005A6DAB" w:rsidRDefault="00315511" w:rsidP="00677BC1">
      <w:pPr>
        <w:spacing w:after="0" w:line="360" w:lineRule="auto"/>
        <w:jc w:val="center"/>
        <w:rPr>
          <w:rFonts w:ascii="Arial" w:hAnsi="Arial" w:cs="Arial"/>
          <w:sz w:val="24"/>
          <w:szCs w:val="24"/>
          <w:lang w:val="mn-MN"/>
        </w:rPr>
      </w:pPr>
      <w:r w:rsidRPr="005A6DAB">
        <w:rPr>
          <w:rFonts w:ascii="Arial" w:hAnsi="Arial" w:cs="Arial"/>
          <w:sz w:val="24"/>
          <w:szCs w:val="24"/>
          <w:lang w:val="mn-MN"/>
        </w:rPr>
        <w:t>ХЯНАСАН:</w:t>
      </w:r>
    </w:p>
    <w:p w:rsidR="00131E7B" w:rsidRPr="005A6DAB" w:rsidRDefault="00D9487F" w:rsidP="00677BC1">
      <w:pPr>
        <w:spacing w:after="0" w:line="360" w:lineRule="auto"/>
        <w:rPr>
          <w:rFonts w:ascii="Arial" w:hAnsi="Arial" w:cs="Arial"/>
          <w:sz w:val="24"/>
          <w:szCs w:val="24"/>
          <w:lang w:val="mn-MN"/>
        </w:rPr>
      </w:pPr>
      <w:r>
        <w:rPr>
          <w:rFonts w:ascii="Arial" w:hAnsi="Arial" w:cs="Arial"/>
          <w:sz w:val="24"/>
          <w:szCs w:val="24"/>
          <w:lang w:val="mn-MN"/>
        </w:rPr>
        <w:t xml:space="preserve">                     </w:t>
      </w:r>
      <w:r w:rsidR="00FA3181">
        <w:rPr>
          <w:rFonts w:ascii="Arial" w:hAnsi="Arial" w:cs="Arial"/>
          <w:sz w:val="24"/>
          <w:szCs w:val="24"/>
          <w:lang w:val="mn-MN"/>
        </w:rPr>
        <w:t xml:space="preserve">НАРИЙН БИЧГИЙН ДАРГА                 </w:t>
      </w:r>
      <w:r>
        <w:rPr>
          <w:rFonts w:ascii="Arial" w:hAnsi="Arial" w:cs="Arial"/>
          <w:sz w:val="24"/>
          <w:szCs w:val="24"/>
          <w:lang w:val="mn-MN"/>
        </w:rPr>
        <w:t xml:space="preserve">  </w:t>
      </w:r>
      <w:r w:rsidR="00FA3181">
        <w:rPr>
          <w:rFonts w:ascii="Arial" w:hAnsi="Arial" w:cs="Arial"/>
          <w:sz w:val="24"/>
          <w:szCs w:val="24"/>
          <w:lang w:val="mn-MN"/>
        </w:rPr>
        <w:t xml:space="preserve">       </w:t>
      </w:r>
      <w:r w:rsidR="00FB0D31" w:rsidRPr="005A6DAB">
        <w:rPr>
          <w:rFonts w:ascii="Arial" w:hAnsi="Arial" w:cs="Arial"/>
          <w:sz w:val="24"/>
          <w:szCs w:val="24"/>
          <w:lang w:val="mn-MN"/>
        </w:rPr>
        <w:t>Э.ДОРЖСҮРЭН</w:t>
      </w:r>
      <w:r w:rsidR="00315511" w:rsidRPr="005A6DAB">
        <w:rPr>
          <w:rFonts w:ascii="Arial" w:hAnsi="Arial" w:cs="Arial"/>
          <w:sz w:val="24"/>
          <w:szCs w:val="24"/>
          <w:lang w:val="mn-MN"/>
        </w:rPr>
        <w:t xml:space="preserve">   </w:t>
      </w:r>
      <w:r w:rsidR="00FB0D31" w:rsidRPr="005A6DAB">
        <w:rPr>
          <w:rFonts w:ascii="Arial" w:hAnsi="Arial" w:cs="Arial"/>
          <w:sz w:val="24"/>
          <w:szCs w:val="24"/>
          <w:lang w:val="mn-MN"/>
        </w:rPr>
        <w:t xml:space="preserve">                       </w:t>
      </w:r>
    </w:p>
    <w:sectPr w:rsidR="00131E7B" w:rsidRPr="005A6DAB" w:rsidSect="00877789">
      <w:pgSz w:w="11907" w:h="16840" w:code="9"/>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Mon">
    <w:panose1 w:val="02020500000000000000"/>
    <w:charset w:val="00"/>
    <w:family w:val="roman"/>
    <w:pitch w:val="variable"/>
    <w:sig w:usb0="00000007" w:usb1="00000000" w:usb2="00000000" w:usb3="00000000" w:csb0="00000083"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43E6C"/>
    <w:multiLevelType w:val="hybridMultilevel"/>
    <w:tmpl w:val="9F90DA76"/>
    <w:lvl w:ilvl="0" w:tplc="7E90C0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245549"/>
    <w:multiLevelType w:val="hybridMultilevel"/>
    <w:tmpl w:val="1C5EA2E8"/>
    <w:lvl w:ilvl="0" w:tplc="84EA82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B72B5A"/>
    <w:multiLevelType w:val="hybridMultilevel"/>
    <w:tmpl w:val="79DA1E06"/>
    <w:lvl w:ilvl="0" w:tplc="C7DAB4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F548BA"/>
    <w:multiLevelType w:val="hybridMultilevel"/>
    <w:tmpl w:val="A4FE2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8232D9"/>
    <w:multiLevelType w:val="hybridMultilevel"/>
    <w:tmpl w:val="EC68FA68"/>
    <w:lvl w:ilvl="0" w:tplc="B0AC2806">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D17FD9"/>
    <w:multiLevelType w:val="hybridMultilevel"/>
    <w:tmpl w:val="C5747722"/>
    <w:lvl w:ilvl="0" w:tplc="1284B704">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6E23205"/>
    <w:multiLevelType w:val="hybridMultilevel"/>
    <w:tmpl w:val="A746A268"/>
    <w:lvl w:ilvl="0" w:tplc="E00CD8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9917800"/>
    <w:multiLevelType w:val="multilevel"/>
    <w:tmpl w:val="EE665048"/>
    <w:lvl w:ilvl="0">
      <w:start w:val="1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999252C"/>
    <w:multiLevelType w:val="multilevel"/>
    <w:tmpl w:val="8A52E3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148725C"/>
    <w:multiLevelType w:val="multilevel"/>
    <w:tmpl w:val="0CB6F8F2"/>
    <w:lvl w:ilvl="0">
      <w:start w:val="1"/>
      <w:numFmt w:val="decimal"/>
      <w:lvlText w:val="%1."/>
      <w:lvlJc w:val="left"/>
      <w:pPr>
        <w:ind w:left="540" w:hanging="360"/>
      </w:pPr>
      <w:rPr>
        <w:rFonts w:hint="default"/>
      </w:rPr>
    </w:lvl>
    <w:lvl w:ilvl="1">
      <w:start w:val="1"/>
      <w:numFmt w:val="decimal"/>
      <w:isLgl/>
      <w:lvlText w:val="%1.%2."/>
      <w:lvlJc w:val="left"/>
      <w:pPr>
        <w:ind w:left="900" w:hanging="72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1260" w:hanging="108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620" w:hanging="144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980" w:hanging="1800"/>
      </w:pPr>
      <w:rPr>
        <w:rFonts w:hint="default"/>
      </w:rPr>
    </w:lvl>
    <w:lvl w:ilvl="8">
      <w:start w:val="1"/>
      <w:numFmt w:val="decimal"/>
      <w:isLgl/>
      <w:lvlText w:val="%1.%2.%3.%4.%5.%6.%7.%8.%9."/>
      <w:lvlJc w:val="left"/>
      <w:pPr>
        <w:ind w:left="1980" w:hanging="1800"/>
      </w:pPr>
      <w:rPr>
        <w:rFonts w:hint="default"/>
      </w:rPr>
    </w:lvl>
  </w:abstractNum>
  <w:abstractNum w:abstractNumId="10">
    <w:nsid w:val="7A3B0CF9"/>
    <w:multiLevelType w:val="multilevel"/>
    <w:tmpl w:val="46FC9C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4"/>
  </w:num>
  <w:num w:numId="3">
    <w:abstractNumId w:val="5"/>
  </w:num>
  <w:num w:numId="4">
    <w:abstractNumId w:val="7"/>
  </w:num>
  <w:num w:numId="5">
    <w:abstractNumId w:val="8"/>
  </w:num>
  <w:num w:numId="6">
    <w:abstractNumId w:val="3"/>
  </w:num>
  <w:num w:numId="7">
    <w:abstractNumId w:val="9"/>
  </w:num>
  <w:num w:numId="8">
    <w:abstractNumId w:val="0"/>
  </w:num>
  <w:num w:numId="9">
    <w:abstractNumId w:val="1"/>
  </w:num>
  <w:num w:numId="10">
    <w:abstractNumId w:val="6"/>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F35BA0"/>
    <w:rsid w:val="00016368"/>
    <w:rsid w:val="00016C53"/>
    <w:rsid w:val="00023DBB"/>
    <w:rsid w:val="00026A61"/>
    <w:rsid w:val="00046749"/>
    <w:rsid w:val="00051DE4"/>
    <w:rsid w:val="0005476E"/>
    <w:rsid w:val="00083A43"/>
    <w:rsid w:val="00084A1A"/>
    <w:rsid w:val="00087DE6"/>
    <w:rsid w:val="00092639"/>
    <w:rsid w:val="00094306"/>
    <w:rsid w:val="000A4665"/>
    <w:rsid w:val="000B07AD"/>
    <w:rsid w:val="000B7EC4"/>
    <w:rsid w:val="000C2295"/>
    <w:rsid w:val="000D5744"/>
    <w:rsid w:val="000D656C"/>
    <w:rsid w:val="000F2D55"/>
    <w:rsid w:val="000F6ABA"/>
    <w:rsid w:val="001040F7"/>
    <w:rsid w:val="00117321"/>
    <w:rsid w:val="00127991"/>
    <w:rsid w:val="00131E7B"/>
    <w:rsid w:val="00134A0B"/>
    <w:rsid w:val="00145E58"/>
    <w:rsid w:val="001479CF"/>
    <w:rsid w:val="00151E92"/>
    <w:rsid w:val="00152750"/>
    <w:rsid w:val="00156057"/>
    <w:rsid w:val="00156D17"/>
    <w:rsid w:val="00160EBF"/>
    <w:rsid w:val="00163DCF"/>
    <w:rsid w:val="00163E3E"/>
    <w:rsid w:val="00170741"/>
    <w:rsid w:val="00176827"/>
    <w:rsid w:val="00184A3C"/>
    <w:rsid w:val="001A035B"/>
    <w:rsid w:val="001A2B10"/>
    <w:rsid w:val="001A5937"/>
    <w:rsid w:val="001C523A"/>
    <w:rsid w:val="001C67AC"/>
    <w:rsid w:val="001D5E78"/>
    <w:rsid w:val="001E5AEC"/>
    <w:rsid w:val="00210495"/>
    <w:rsid w:val="002241A2"/>
    <w:rsid w:val="00233335"/>
    <w:rsid w:val="00233F02"/>
    <w:rsid w:val="00236114"/>
    <w:rsid w:val="0024030F"/>
    <w:rsid w:val="00241B16"/>
    <w:rsid w:val="002439D6"/>
    <w:rsid w:val="00245E82"/>
    <w:rsid w:val="00246B21"/>
    <w:rsid w:val="0026501C"/>
    <w:rsid w:val="00277766"/>
    <w:rsid w:val="00277812"/>
    <w:rsid w:val="002825E1"/>
    <w:rsid w:val="0028719E"/>
    <w:rsid w:val="002877F2"/>
    <w:rsid w:val="002931E4"/>
    <w:rsid w:val="00294C94"/>
    <w:rsid w:val="002A6505"/>
    <w:rsid w:val="002C538B"/>
    <w:rsid w:val="002E3ABC"/>
    <w:rsid w:val="002F25AE"/>
    <w:rsid w:val="002F71DA"/>
    <w:rsid w:val="00312D19"/>
    <w:rsid w:val="00315511"/>
    <w:rsid w:val="0033626F"/>
    <w:rsid w:val="003425C9"/>
    <w:rsid w:val="00345046"/>
    <w:rsid w:val="00357530"/>
    <w:rsid w:val="00360938"/>
    <w:rsid w:val="00374751"/>
    <w:rsid w:val="00374AD7"/>
    <w:rsid w:val="00377CD4"/>
    <w:rsid w:val="00395AE1"/>
    <w:rsid w:val="003A4E24"/>
    <w:rsid w:val="003A73C3"/>
    <w:rsid w:val="003B26C1"/>
    <w:rsid w:val="003C5312"/>
    <w:rsid w:val="003E379E"/>
    <w:rsid w:val="003E5AB6"/>
    <w:rsid w:val="00400EF0"/>
    <w:rsid w:val="00401CF4"/>
    <w:rsid w:val="00404DFF"/>
    <w:rsid w:val="00431F5C"/>
    <w:rsid w:val="00435DB3"/>
    <w:rsid w:val="004505BB"/>
    <w:rsid w:val="0045516A"/>
    <w:rsid w:val="00457A46"/>
    <w:rsid w:val="00463526"/>
    <w:rsid w:val="00463C77"/>
    <w:rsid w:val="00490A3E"/>
    <w:rsid w:val="004B0353"/>
    <w:rsid w:val="004B3C45"/>
    <w:rsid w:val="004D517C"/>
    <w:rsid w:val="004E6AC8"/>
    <w:rsid w:val="004E6F99"/>
    <w:rsid w:val="004E72A0"/>
    <w:rsid w:val="004F3812"/>
    <w:rsid w:val="00520A4F"/>
    <w:rsid w:val="00524E6A"/>
    <w:rsid w:val="0052788A"/>
    <w:rsid w:val="00542917"/>
    <w:rsid w:val="00555B47"/>
    <w:rsid w:val="00560B7D"/>
    <w:rsid w:val="00561B43"/>
    <w:rsid w:val="0057692A"/>
    <w:rsid w:val="00577E12"/>
    <w:rsid w:val="005908B3"/>
    <w:rsid w:val="00590B69"/>
    <w:rsid w:val="005A6DAB"/>
    <w:rsid w:val="005A7107"/>
    <w:rsid w:val="005B074F"/>
    <w:rsid w:val="005E78A9"/>
    <w:rsid w:val="00600262"/>
    <w:rsid w:val="006005E2"/>
    <w:rsid w:val="006154A0"/>
    <w:rsid w:val="00620571"/>
    <w:rsid w:val="006336E8"/>
    <w:rsid w:val="00636458"/>
    <w:rsid w:val="006408D8"/>
    <w:rsid w:val="00644EB6"/>
    <w:rsid w:val="00652FBE"/>
    <w:rsid w:val="006536F2"/>
    <w:rsid w:val="00672623"/>
    <w:rsid w:val="00673EEC"/>
    <w:rsid w:val="00674DC3"/>
    <w:rsid w:val="00677BC1"/>
    <w:rsid w:val="006843D8"/>
    <w:rsid w:val="00685DD2"/>
    <w:rsid w:val="006C59CB"/>
    <w:rsid w:val="006D22B5"/>
    <w:rsid w:val="006E20C5"/>
    <w:rsid w:val="006F3D87"/>
    <w:rsid w:val="00702BDB"/>
    <w:rsid w:val="00710EBD"/>
    <w:rsid w:val="00714933"/>
    <w:rsid w:val="00722853"/>
    <w:rsid w:val="00724F5C"/>
    <w:rsid w:val="00740F12"/>
    <w:rsid w:val="00745E30"/>
    <w:rsid w:val="0075262A"/>
    <w:rsid w:val="00753A20"/>
    <w:rsid w:val="007565A9"/>
    <w:rsid w:val="00756F15"/>
    <w:rsid w:val="0077503B"/>
    <w:rsid w:val="00775339"/>
    <w:rsid w:val="00784C90"/>
    <w:rsid w:val="007874D2"/>
    <w:rsid w:val="00797D84"/>
    <w:rsid w:val="007B0A8E"/>
    <w:rsid w:val="007B4BB4"/>
    <w:rsid w:val="007B743A"/>
    <w:rsid w:val="007D0B24"/>
    <w:rsid w:val="007D3108"/>
    <w:rsid w:val="007F1FED"/>
    <w:rsid w:val="007F462A"/>
    <w:rsid w:val="007F46AA"/>
    <w:rsid w:val="007F5068"/>
    <w:rsid w:val="007F5756"/>
    <w:rsid w:val="00807153"/>
    <w:rsid w:val="00811B5E"/>
    <w:rsid w:val="0084772B"/>
    <w:rsid w:val="00851921"/>
    <w:rsid w:val="00860A46"/>
    <w:rsid w:val="008762E2"/>
    <w:rsid w:val="00877789"/>
    <w:rsid w:val="008844F2"/>
    <w:rsid w:val="0088465F"/>
    <w:rsid w:val="008873D9"/>
    <w:rsid w:val="00890347"/>
    <w:rsid w:val="008A6F73"/>
    <w:rsid w:val="008C7D05"/>
    <w:rsid w:val="008F7994"/>
    <w:rsid w:val="008F7E82"/>
    <w:rsid w:val="00902EF9"/>
    <w:rsid w:val="00912D48"/>
    <w:rsid w:val="00913710"/>
    <w:rsid w:val="009141EA"/>
    <w:rsid w:val="00914643"/>
    <w:rsid w:val="00922DD9"/>
    <w:rsid w:val="009240D4"/>
    <w:rsid w:val="00940197"/>
    <w:rsid w:val="0094289A"/>
    <w:rsid w:val="00955A64"/>
    <w:rsid w:val="00956FD1"/>
    <w:rsid w:val="00961DE8"/>
    <w:rsid w:val="00973482"/>
    <w:rsid w:val="009775CA"/>
    <w:rsid w:val="00984F30"/>
    <w:rsid w:val="00996703"/>
    <w:rsid w:val="009A2EDB"/>
    <w:rsid w:val="009B7B94"/>
    <w:rsid w:val="009C00EA"/>
    <w:rsid w:val="009C130A"/>
    <w:rsid w:val="009C242A"/>
    <w:rsid w:val="009D0760"/>
    <w:rsid w:val="009D4F3D"/>
    <w:rsid w:val="00A00A3F"/>
    <w:rsid w:val="00A02923"/>
    <w:rsid w:val="00A03019"/>
    <w:rsid w:val="00A13185"/>
    <w:rsid w:val="00A26B65"/>
    <w:rsid w:val="00A27BBC"/>
    <w:rsid w:val="00A50F44"/>
    <w:rsid w:val="00A55F60"/>
    <w:rsid w:val="00A7665A"/>
    <w:rsid w:val="00A8351C"/>
    <w:rsid w:val="00A86B04"/>
    <w:rsid w:val="00A92912"/>
    <w:rsid w:val="00A97780"/>
    <w:rsid w:val="00AB1ED0"/>
    <w:rsid w:val="00AB2E73"/>
    <w:rsid w:val="00AC3410"/>
    <w:rsid w:val="00AC5E7E"/>
    <w:rsid w:val="00AC7513"/>
    <w:rsid w:val="00AD14C0"/>
    <w:rsid w:val="00AE2E04"/>
    <w:rsid w:val="00AE5985"/>
    <w:rsid w:val="00AF27A7"/>
    <w:rsid w:val="00B1255E"/>
    <w:rsid w:val="00B16EE2"/>
    <w:rsid w:val="00B20130"/>
    <w:rsid w:val="00B55CA7"/>
    <w:rsid w:val="00B61AA1"/>
    <w:rsid w:val="00B95673"/>
    <w:rsid w:val="00BB3EE4"/>
    <w:rsid w:val="00BC62E1"/>
    <w:rsid w:val="00BC7E1C"/>
    <w:rsid w:val="00BD3874"/>
    <w:rsid w:val="00BE197F"/>
    <w:rsid w:val="00C33F3D"/>
    <w:rsid w:val="00C34236"/>
    <w:rsid w:val="00C347C5"/>
    <w:rsid w:val="00C621EB"/>
    <w:rsid w:val="00C66B11"/>
    <w:rsid w:val="00C74262"/>
    <w:rsid w:val="00C76000"/>
    <w:rsid w:val="00C80C5D"/>
    <w:rsid w:val="00C904A4"/>
    <w:rsid w:val="00CA09E8"/>
    <w:rsid w:val="00CC60A3"/>
    <w:rsid w:val="00CF25BA"/>
    <w:rsid w:val="00CF4454"/>
    <w:rsid w:val="00CF61D8"/>
    <w:rsid w:val="00CF70FF"/>
    <w:rsid w:val="00D06879"/>
    <w:rsid w:val="00D15033"/>
    <w:rsid w:val="00D17015"/>
    <w:rsid w:val="00D235D9"/>
    <w:rsid w:val="00D27DA2"/>
    <w:rsid w:val="00D54BB9"/>
    <w:rsid w:val="00D60A2C"/>
    <w:rsid w:val="00D71436"/>
    <w:rsid w:val="00D776D4"/>
    <w:rsid w:val="00D86A53"/>
    <w:rsid w:val="00D9487F"/>
    <w:rsid w:val="00DA45C1"/>
    <w:rsid w:val="00DB0977"/>
    <w:rsid w:val="00DB1D95"/>
    <w:rsid w:val="00DB5D18"/>
    <w:rsid w:val="00DB7BDF"/>
    <w:rsid w:val="00DE082F"/>
    <w:rsid w:val="00DE1EE5"/>
    <w:rsid w:val="00DE50EF"/>
    <w:rsid w:val="00DE6DB9"/>
    <w:rsid w:val="00DF1ED5"/>
    <w:rsid w:val="00E12352"/>
    <w:rsid w:val="00E12B08"/>
    <w:rsid w:val="00E16FC6"/>
    <w:rsid w:val="00E220E3"/>
    <w:rsid w:val="00E23B9F"/>
    <w:rsid w:val="00E24155"/>
    <w:rsid w:val="00E275DA"/>
    <w:rsid w:val="00E37734"/>
    <w:rsid w:val="00E43F91"/>
    <w:rsid w:val="00E46138"/>
    <w:rsid w:val="00E716AF"/>
    <w:rsid w:val="00E75E5A"/>
    <w:rsid w:val="00E855A9"/>
    <w:rsid w:val="00E85796"/>
    <w:rsid w:val="00EA22FA"/>
    <w:rsid w:val="00EB31F8"/>
    <w:rsid w:val="00EB44E7"/>
    <w:rsid w:val="00EC4F7E"/>
    <w:rsid w:val="00ED4813"/>
    <w:rsid w:val="00EE0D41"/>
    <w:rsid w:val="00EE1339"/>
    <w:rsid w:val="00EF0F22"/>
    <w:rsid w:val="00EF19C0"/>
    <w:rsid w:val="00EF6C22"/>
    <w:rsid w:val="00F0437F"/>
    <w:rsid w:val="00F066FF"/>
    <w:rsid w:val="00F07996"/>
    <w:rsid w:val="00F129CB"/>
    <w:rsid w:val="00F24627"/>
    <w:rsid w:val="00F35BA0"/>
    <w:rsid w:val="00F54094"/>
    <w:rsid w:val="00F5451E"/>
    <w:rsid w:val="00F66A7F"/>
    <w:rsid w:val="00F70C5D"/>
    <w:rsid w:val="00F80CA7"/>
    <w:rsid w:val="00F90719"/>
    <w:rsid w:val="00F913D8"/>
    <w:rsid w:val="00F948D3"/>
    <w:rsid w:val="00F95468"/>
    <w:rsid w:val="00F97D9B"/>
    <w:rsid w:val="00FA242F"/>
    <w:rsid w:val="00FA3181"/>
    <w:rsid w:val="00FA5AF6"/>
    <w:rsid w:val="00FB0D31"/>
    <w:rsid w:val="00FB327C"/>
    <w:rsid w:val="00FC5053"/>
    <w:rsid w:val="00FD3C44"/>
    <w:rsid w:val="00FD4412"/>
    <w:rsid w:val="00FD6ACA"/>
    <w:rsid w:val="00FE5F43"/>
    <w:rsid w:val="00FE7BED"/>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B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Paragraph,Дэд гарчиг,List Paragraph Num,IBL List Paragraph,Bullets"/>
    <w:basedOn w:val="Normal"/>
    <w:link w:val="ListParagraphChar"/>
    <w:uiPriority w:val="34"/>
    <w:qFormat/>
    <w:rsid w:val="00F35BA0"/>
    <w:pPr>
      <w:ind w:left="720"/>
      <w:contextualSpacing/>
    </w:pPr>
    <w:rPr>
      <w:rFonts w:ascii="Calibri" w:eastAsia="Times New Roman" w:hAnsi="Calibri" w:cs="Times New Roman"/>
    </w:rPr>
  </w:style>
  <w:style w:type="character" w:customStyle="1" w:styleId="ListParagraphChar">
    <w:name w:val="List Paragraph Char"/>
    <w:aliases w:val="List Paragraph1 Char,Paragraph Char,Дэд гарчиг Char,List Paragraph Num Char,IBL List Paragraph Char,Bullets Char"/>
    <w:basedOn w:val="DefaultParagraphFont"/>
    <w:link w:val="ListParagraph"/>
    <w:uiPriority w:val="34"/>
    <w:locked/>
    <w:rsid w:val="00F35BA0"/>
    <w:rPr>
      <w:rFonts w:ascii="Calibri" w:eastAsia="Times New Roman" w:hAnsi="Calibri" w:cs="Times New Roman"/>
    </w:rPr>
  </w:style>
  <w:style w:type="paragraph" w:styleId="Title">
    <w:name w:val="Title"/>
    <w:basedOn w:val="Normal"/>
    <w:link w:val="TitleChar"/>
    <w:qFormat/>
    <w:rsid w:val="00F35BA0"/>
    <w:pPr>
      <w:spacing w:after="0" w:line="240" w:lineRule="auto"/>
      <w:jc w:val="center"/>
    </w:pPr>
    <w:rPr>
      <w:rFonts w:ascii="Times New Roman Mon" w:eastAsia="Times New Roman" w:hAnsi="Times New Roman Mon" w:cs="Times New Roman"/>
      <w:sz w:val="24"/>
      <w:szCs w:val="20"/>
    </w:rPr>
  </w:style>
  <w:style w:type="character" w:customStyle="1" w:styleId="TitleChar">
    <w:name w:val="Title Char"/>
    <w:basedOn w:val="DefaultParagraphFont"/>
    <w:link w:val="Title"/>
    <w:rsid w:val="00F35BA0"/>
    <w:rPr>
      <w:rFonts w:ascii="Times New Roman Mon" w:eastAsia="Times New Roman" w:hAnsi="Times New Roman Mon" w:cs="Times New Roman"/>
      <w:sz w:val="24"/>
      <w:szCs w:val="20"/>
    </w:rPr>
  </w:style>
  <w:style w:type="paragraph" w:customStyle="1" w:styleId="Style3">
    <w:name w:val="Style3"/>
    <w:basedOn w:val="Normal"/>
    <w:rsid w:val="00156057"/>
    <w:pPr>
      <w:widowControl w:val="0"/>
      <w:autoSpaceDE w:val="0"/>
      <w:autoSpaceDN w:val="0"/>
      <w:adjustRightInd w:val="0"/>
      <w:spacing w:after="0" w:line="276" w:lineRule="exact"/>
      <w:ind w:firstLine="530"/>
      <w:jc w:val="both"/>
    </w:pPr>
    <w:rPr>
      <w:rFonts w:ascii="Times New Roman" w:eastAsia="Times New Roman" w:hAnsi="Times New Roman" w:cs="Times New Roman"/>
      <w:sz w:val="24"/>
      <w:szCs w:val="24"/>
    </w:rPr>
  </w:style>
  <w:style w:type="paragraph" w:styleId="NormalWeb">
    <w:name w:val="Normal (Web)"/>
    <w:basedOn w:val="Normal"/>
    <w:uiPriority w:val="99"/>
    <w:unhideWhenUsed/>
    <w:rsid w:val="00277812"/>
    <w:pPr>
      <w:spacing w:before="100" w:beforeAutospacing="1" w:after="100" w:afterAutospacing="1" w:line="240" w:lineRule="auto"/>
    </w:pPr>
    <w:rPr>
      <w:rFonts w:ascii="Times New Roman" w:eastAsia="Batang" w:hAnsi="Times New Roman" w:cs="Times New Roman"/>
      <w:sz w:val="24"/>
      <w:szCs w:val="24"/>
      <w:lang w:eastAsia="ko-KR" w:bidi="bo-CN"/>
    </w:rPr>
  </w:style>
  <w:style w:type="table" w:styleId="TableGrid">
    <w:name w:val="Table Grid"/>
    <w:basedOn w:val="TableNormal"/>
    <w:uiPriority w:val="59"/>
    <w:rsid w:val="001479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377CD4"/>
    <w:pPr>
      <w:autoSpaceDE w:val="0"/>
      <w:autoSpaceDN w:val="0"/>
      <w:adjustRightInd w:val="0"/>
      <w:spacing w:after="0" w:line="240" w:lineRule="auto"/>
    </w:pPr>
    <w:rPr>
      <w:rFonts w:ascii="Times New Roman" w:eastAsia="Batang" w:hAnsi="Times New Roman" w:cs="Times New Roman"/>
      <w:color w:val="000000"/>
      <w:sz w:val="24"/>
      <w:szCs w:val="24"/>
      <w:lang w:eastAsia="ko-KR"/>
    </w:rPr>
  </w:style>
  <w:style w:type="paragraph" w:styleId="NoSpacing">
    <w:name w:val="No Spacing"/>
    <w:link w:val="NoSpacingChar"/>
    <w:uiPriority w:val="1"/>
    <w:qFormat/>
    <w:rsid w:val="00EE0D41"/>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EE0D41"/>
    <w:rPr>
      <w:rFonts w:ascii="Times New Roman" w:eastAsia="Times New Roman" w:hAnsi="Times New Roman" w:cs="Times New Roman"/>
      <w:sz w:val="24"/>
      <w:szCs w:val="24"/>
    </w:rPr>
  </w:style>
  <w:style w:type="paragraph" w:styleId="ListContinue3">
    <w:name w:val="List Continue 3"/>
    <w:basedOn w:val="Normal"/>
    <w:uiPriority w:val="99"/>
    <w:unhideWhenUsed/>
    <w:rsid w:val="00EE0D41"/>
    <w:pPr>
      <w:spacing w:after="120"/>
      <w:ind w:left="1080"/>
      <w:contextualSpacing/>
    </w:pPr>
    <w:rPr>
      <w:rFonts w:ascii="Calibri" w:eastAsia="Times New Roman" w:hAnsi="Calibri" w:cs="Times New Roman"/>
    </w:rPr>
  </w:style>
  <w:style w:type="paragraph" w:styleId="BodyText3">
    <w:name w:val="Body Text 3"/>
    <w:basedOn w:val="Normal"/>
    <w:link w:val="BodyText3Char"/>
    <w:unhideWhenUsed/>
    <w:rsid w:val="009C242A"/>
    <w:pPr>
      <w:spacing w:after="120"/>
    </w:pPr>
    <w:rPr>
      <w:rFonts w:ascii="Calibri" w:eastAsia="Times New Roman" w:hAnsi="Calibri" w:cs="Times New Roman"/>
      <w:sz w:val="16"/>
      <w:szCs w:val="16"/>
    </w:rPr>
  </w:style>
  <w:style w:type="character" w:customStyle="1" w:styleId="BodyText3Char">
    <w:name w:val="Body Text 3 Char"/>
    <w:basedOn w:val="DefaultParagraphFont"/>
    <w:link w:val="BodyText3"/>
    <w:rsid w:val="009C242A"/>
    <w:rPr>
      <w:rFonts w:ascii="Calibri" w:eastAsia="Times New Roman" w:hAnsi="Calibri" w:cs="Times New Roman"/>
      <w:sz w:val="16"/>
      <w:szCs w:val="16"/>
    </w:rPr>
  </w:style>
  <w:style w:type="character" w:customStyle="1" w:styleId="apple-converted-space">
    <w:name w:val="apple-converted-space"/>
    <w:basedOn w:val="DefaultParagraphFont"/>
    <w:rsid w:val="00145E58"/>
  </w:style>
  <w:style w:type="character" w:styleId="Emphasis">
    <w:name w:val="Emphasis"/>
    <w:basedOn w:val="DefaultParagraphFont"/>
    <w:uiPriority w:val="20"/>
    <w:qFormat/>
    <w:rsid w:val="00210495"/>
    <w:rPr>
      <w:i/>
      <w:iCs/>
    </w:rPr>
  </w:style>
</w:styles>
</file>

<file path=word/webSettings.xml><?xml version="1.0" encoding="utf-8"?>
<w:webSettings xmlns:r="http://schemas.openxmlformats.org/officeDocument/2006/relationships" xmlns:w="http://schemas.openxmlformats.org/wordprocessingml/2006/main">
  <w:divs>
    <w:div w:id="1492678249">
      <w:bodyDiv w:val="1"/>
      <w:marLeft w:val="0"/>
      <w:marRight w:val="0"/>
      <w:marTop w:val="0"/>
      <w:marBottom w:val="0"/>
      <w:divBdr>
        <w:top w:val="none" w:sz="0" w:space="0" w:color="auto"/>
        <w:left w:val="none" w:sz="0" w:space="0" w:color="auto"/>
        <w:bottom w:val="none" w:sz="0" w:space="0" w:color="auto"/>
        <w:right w:val="none" w:sz="0" w:space="0" w:color="auto"/>
      </w:divBdr>
      <w:divsChild>
        <w:div w:id="674498096">
          <w:marLeft w:val="0"/>
          <w:marRight w:val="0"/>
          <w:marTop w:val="0"/>
          <w:marBottom w:val="0"/>
          <w:divBdr>
            <w:top w:val="none" w:sz="0" w:space="0" w:color="auto"/>
            <w:left w:val="none" w:sz="0" w:space="0" w:color="auto"/>
            <w:bottom w:val="none" w:sz="0" w:space="0" w:color="auto"/>
            <w:right w:val="none" w:sz="0" w:space="0" w:color="auto"/>
          </w:divBdr>
          <w:divsChild>
            <w:div w:id="1374379853">
              <w:marLeft w:val="0"/>
              <w:marRight w:val="0"/>
              <w:marTop w:val="0"/>
              <w:marBottom w:val="0"/>
              <w:divBdr>
                <w:top w:val="none" w:sz="0" w:space="0" w:color="auto"/>
                <w:left w:val="none" w:sz="0" w:space="0" w:color="auto"/>
                <w:bottom w:val="none" w:sz="0" w:space="0" w:color="auto"/>
                <w:right w:val="none" w:sz="0" w:space="0" w:color="auto"/>
              </w:divBdr>
              <w:divsChild>
                <w:div w:id="61149104">
                  <w:marLeft w:val="0"/>
                  <w:marRight w:val="0"/>
                  <w:marTop w:val="0"/>
                  <w:marBottom w:val="0"/>
                  <w:divBdr>
                    <w:top w:val="none" w:sz="0" w:space="0" w:color="auto"/>
                    <w:left w:val="none" w:sz="0" w:space="0" w:color="auto"/>
                    <w:bottom w:val="none" w:sz="0" w:space="0" w:color="auto"/>
                    <w:right w:val="none" w:sz="0" w:space="0" w:color="auto"/>
                  </w:divBdr>
                </w:div>
                <w:div w:id="153658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968023">
      <w:bodyDiv w:val="1"/>
      <w:marLeft w:val="0"/>
      <w:marRight w:val="0"/>
      <w:marTop w:val="0"/>
      <w:marBottom w:val="0"/>
      <w:divBdr>
        <w:top w:val="none" w:sz="0" w:space="0" w:color="auto"/>
        <w:left w:val="none" w:sz="0" w:space="0" w:color="auto"/>
        <w:bottom w:val="none" w:sz="0" w:space="0" w:color="auto"/>
        <w:right w:val="none" w:sz="0" w:space="0" w:color="auto"/>
      </w:divBdr>
    </w:div>
    <w:div w:id="211886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3791A5-FD8E-45E8-9979-4135609D9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7</Pages>
  <Words>2284</Words>
  <Characters>13019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Oyunsaikhan</dc:creator>
  <cp:lastModifiedBy>Oyunsaikhan</cp:lastModifiedBy>
  <cp:revision>90</cp:revision>
  <cp:lastPrinted>2017-03-28T06:56:00Z</cp:lastPrinted>
  <dcterms:created xsi:type="dcterms:W3CDTF">2017-03-28T03:04:00Z</dcterms:created>
  <dcterms:modified xsi:type="dcterms:W3CDTF">2018-03-27T02:10:00Z</dcterms:modified>
</cp:coreProperties>
</file>