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32" w:rsidRDefault="00B37711" w:rsidP="00AC2032">
      <w:pPr>
        <w:pStyle w:val="ListParagraph"/>
        <w:spacing w:after="0"/>
        <w:ind w:left="0"/>
        <w:rPr>
          <w:rFonts w:ascii="Arial" w:hAnsi="Arial" w:cs="Arial"/>
          <w:sz w:val="24"/>
          <w:szCs w:val="24"/>
          <w:lang w:val="mn-MN"/>
        </w:rPr>
      </w:pPr>
      <w:r>
        <w:rPr>
          <w:rFonts w:ascii="Arial" w:hAnsi="Arial" w:cs="Arial"/>
          <w:sz w:val="24"/>
          <w:szCs w:val="24"/>
          <w:lang w:val="mn-MN"/>
        </w:rPr>
        <w:t xml:space="preserve">       </w:t>
      </w:r>
      <w:r w:rsidR="00AC2032">
        <w:rPr>
          <w:rFonts w:ascii="Arial" w:hAnsi="Arial" w:cs="Arial"/>
          <w:sz w:val="24"/>
          <w:szCs w:val="24"/>
          <w:lang w:val="mn-MN"/>
        </w:rPr>
        <w:t xml:space="preserve">Батлав. Төслийн багийн </w:t>
      </w:r>
    </w:p>
    <w:p w:rsidR="00AC2032" w:rsidRDefault="00AC2032" w:rsidP="00AC2032">
      <w:pPr>
        <w:pStyle w:val="ListParagraph"/>
        <w:spacing w:after="0"/>
        <w:ind w:left="0"/>
        <w:rPr>
          <w:rFonts w:ascii="Arial" w:hAnsi="Arial" w:cs="Arial"/>
          <w:sz w:val="24"/>
          <w:szCs w:val="24"/>
          <w:lang w:val="mn-MN"/>
        </w:rPr>
      </w:pPr>
      <w:r>
        <w:rPr>
          <w:rFonts w:ascii="Arial" w:hAnsi="Arial" w:cs="Arial"/>
          <w:sz w:val="24"/>
          <w:szCs w:val="24"/>
          <w:lang w:val="mn-MN"/>
        </w:rPr>
        <w:t xml:space="preserve">     ахлагч            Ц.Бямбадорж </w:t>
      </w:r>
    </w:p>
    <w:p w:rsidR="00AC2032" w:rsidRDefault="00AC2032" w:rsidP="00AC2032">
      <w:pPr>
        <w:pStyle w:val="ListParagraph"/>
        <w:spacing w:after="0"/>
        <w:ind w:left="0"/>
        <w:rPr>
          <w:rFonts w:ascii="Arial" w:hAnsi="Arial" w:cs="Arial"/>
          <w:sz w:val="24"/>
          <w:szCs w:val="24"/>
          <w:lang w:val="mn-MN"/>
        </w:rPr>
      </w:pPr>
    </w:p>
    <w:p w:rsidR="00AC2032" w:rsidRDefault="00AC2032" w:rsidP="00AC2032">
      <w:pPr>
        <w:pStyle w:val="ListParagraph"/>
        <w:spacing w:after="0"/>
        <w:ind w:left="0"/>
        <w:rPr>
          <w:rFonts w:ascii="Arial" w:hAnsi="Arial" w:cs="Arial"/>
          <w:sz w:val="24"/>
          <w:szCs w:val="24"/>
          <w:lang w:val="mn-MN"/>
        </w:rPr>
      </w:pPr>
    </w:p>
    <w:p w:rsidR="00AC2032" w:rsidRDefault="00AC2032" w:rsidP="00AC2032">
      <w:pPr>
        <w:pStyle w:val="ListParagraph"/>
        <w:spacing w:after="0"/>
        <w:ind w:left="0"/>
        <w:jc w:val="center"/>
        <w:rPr>
          <w:rFonts w:ascii="Arial" w:hAnsi="Arial" w:cs="Arial"/>
          <w:sz w:val="24"/>
          <w:szCs w:val="24"/>
          <w:lang w:val="mn-MN"/>
        </w:rPr>
      </w:pPr>
      <w:r>
        <w:rPr>
          <w:rFonts w:ascii="Arial" w:hAnsi="Arial" w:cs="Arial"/>
          <w:sz w:val="24"/>
          <w:szCs w:val="24"/>
          <w:lang w:val="mn-MN"/>
        </w:rPr>
        <w:t>Хөвсгөл аймгийн Төмөрбулаг сумын ИТХ-аас зохион байгуулсан</w:t>
      </w:r>
    </w:p>
    <w:p w:rsidR="00AC2032" w:rsidRDefault="00AC2032" w:rsidP="00AC2032">
      <w:pPr>
        <w:pStyle w:val="ListParagraph"/>
        <w:spacing w:after="0"/>
        <w:ind w:left="0"/>
        <w:jc w:val="center"/>
        <w:rPr>
          <w:rFonts w:ascii="Arial" w:hAnsi="Arial" w:cs="Arial"/>
          <w:sz w:val="24"/>
          <w:szCs w:val="24"/>
          <w:lang w:val="mn-MN"/>
        </w:rPr>
      </w:pPr>
      <w:r w:rsidRPr="00120464">
        <w:rPr>
          <w:rFonts w:ascii="Arial" w:hAnsi="Arial" w:cs="Arial"/>
          <w:sz w:val="24"/>
          <w:szCs w:val="24"/>
          <w:lang w:val="mn-MN"/>
        </w:rPr>
        <w:t>“</w:t>
      </w:r>
      <w:r>
        <w:rPr>
          <w:rFonts w:ascii="Arial" w:hAnsi="Arial" w:cs="Arial"/>
          <w:sz w:val="24"/>
          <w:szCs w:val="24"/>
          <w:lang w:val="mn-MN"/>
        </w:rPr>
        <w:t xml:space="preserve">Иргэдийн оролцооны идэвхжүүлэгч бэлтгэх” ажлын хүрээнд </w:t>
      </w:r>
    </w:p>
    <w:p w:rsidR="00AC2032" w:rsidRDefault="00AC2032" w:rsidP="00AC2032">
      <w:pPr>
        <w:pStyle w:val="ListParagraph"/>
        <w:spacing w:after="0"/>
        <w:ind w:left="0"/>
        <w:jc w:val="center"/>
        <w:rPr>
          <w:rFonts w:ascii="Arial" w:hAnsi="Arial" w:cs="Arial"/>
          <w:sz w:val="24"/>
          <w:szCs w:val="24"/>
          <w:lang w:val="mn-MN"/>
        </w:rPr>
      </w:pPr>
      <w:r>
        <w:rPr>
          <w:rFonts w:ascii="Arial" w:hAnsi="Arial" w:cs="Arial"/>
          <w:sz w:val="24"/>
          <w:szCs w:val="24"/>
          <w:lang w:val="mn-MN"/>
        </w:rPr>
        <w:t xml:space="preserve"> зохион байгуулах “Иргэдийн оролцоо” сэдэвт сургалтын </w:t>
      </w:r>
    </w:p>
    <w:p w:rsidR="00AC2032" w:rsidRDefault="00AC2032" w:rsidP="00AC2032">
      <w:pPr>
        <w:pStyle w:val="ListParagraph"/>
        <w:spacing w:after="0"/>
        <w:ind w:left="0"/>
        <w:jc w:val="center"/>
        <w:rPr>
          <w:rFonts w:ascii="Arial" w:hAnsi="Arial" w:cs="Arial"/>
          <w:sz w:val="24"/>
          <w:szCs w:val="24"/>
          <w:lang w:val="mn-MN"/>
        </w:rPr>
      </w:pPr>
      <w:r>
        <w:rPr>
          <w:rFonts w:ascii="Arial" w:hAnsi="Arial" w:cs="Arial"/>
          <w:sz w:val="24"/>
          <w:szCs w:val="24"/>
          <w:lang w:val="mn-MN"/>
        </w:rPr>
        <w:t>хөтөлбөр</w:t>
      </w:r>
    </w:p>
    <w:p w:rsidR="00AC2032" w:rsidRDefault="00AC2032" w:rsidP="00AC2032">
      <w:pPr>
        <w:pStyle w:val="ListParagraph"/>
        <w:spacing w:after="0"/>
        <w:ind w:left="0"/>
        <w:jc w:val="center"/>
        <w:rPr>
          <w:rFonts w:ascii="Arial" w:hAnsi="Arial" w:cs="Arial"/>
          <w:sz w:val="24"/>
          <w:szCs w:val="24"/>
          <w:lang w:val="mn-MN"/>
        </w:rPr>
      </w:pPr>
    </w:p>
    <w:p w:rsidR="00AC2032" w:rsidRDefault="00AC2032" w:rsidP="00AC2032">
      <w:pPr>
        <w:pStyle w:val="ListParagraph"/>
        <w:spacing w:after="0"/>
        <w:ind w:left="0"/>
        <w:jc w:val="both"/>
        <w:rPr>
          <w:rFonts w:ascii="Arial" w:hAnsi="Arial" w:cs="Arial"/>
          <w:sz w:val="24"/>
          <w:szCs w:val="24"/>
          <w:lang w:val="mn-MN"/>
        </w:rPr>
      </w:pPr>
      <w:r>
        <w:rPr>
          <w:rFonts w:ascii="Arial" w:hAnsi="Arial" w:cs="Arial"/>
          <w:sz w:val="24"/>
          <w:szCs w:val="24"/>
          <w:lang w:val="mn-MN"/>
        </w:rPr>
        <w:t>2015.11.16</w:t>
      </w:r>
    </w:p>
    <w:tbl>
      <w:tblPr>
        <w:tblStyle w:val="TableGrid"/>
        <w:tblW w:w="0" w:type="auto"/>
        <w:tblLook w:val="04A0"/>
      </w:tblPr>
      <w:tblGrid>
        <w:gridCol w:w="550"/>
        <w:gridCol w:w="3345"/>
        <w:gridCol w:w="1873"/>
        <w:gridCol w:w="1907"/>
        <w:gridCol w:w="1898"/>
      </w:tblGrid>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w:t>
            </w:r>
          </w:p>
        </w:tc>
        <w:tc>
          <w:tcPr>
            <w:tcW w:w="3345"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Зохион байгуулах арга хэмжээ  /Заах хичээлийн сэдэв</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Хугацаа </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Хариуцах албан тушаалтан </w:t>
            </w:r>
          </w:p>
        </w:tc>
        <w:tc>
          <w:tcPr>
            <w:tcW w:w="1898"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Зохион байгулагдах газар </w:t>
            </w:r>
          </w:p>
        </w:tc>
      </w:tr>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w:t>
            </w:r>
          </w:p>
        </w:tc>
        <w:tc>
          <w:tcPr>
            <w:tcW w:w="3345"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Оролцогчдыг бүртгэх </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10=50-11=00</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/10 минут/</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ИТХ-ын төлөөлөгч Ч.Цэдэвсүрэн </w:t>
            </w:r>
          </w:p>
        </w:tc>
        <w:tc>
          <w:tcPr>
            <w:tcW w:w="1898"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Сумын Иргэний танхим </w:t>
            </w:r>
          </w:p>
        </w:tc>
      </w:tr>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2. </w:t>
            </w:r>
          </w:p>
        </w:tc>
        <w:tc>
          <w:tcPr>
            <w:tcW w:w="3345"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Нээлт </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11=00-11=10</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/10 минут/</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ИТХ-ын дарга Г.Бямбсүрэн </w:t>
            </w:r>
          </w:p>
        </w:tc>
        <w:tc>
          <w:tcPr>
            <w:tcW w:w="1898" w:type="dxa"/>
          </w:tcPr>
          <w:p w:rsidR="00AC2032" w:rsidRDefault="00AC2032" w:rsidP="00CD64E6">
            <w:r w:rsidRPr="003B040F">
              <w:rPr>
                <w:rFonts w:ascii="Arial" w:hAnsi="Arial" w:cs="Arial"/>
                <w:sz w:val="24"/>
                <w:szCs w:val="24"/>
                <w:lang w:val="mn-MN"/>
              </w:rPr>
              <w:t xml:space="preserve">Сумын Иргэний танхим </w:t>
            </w:r>
          </w:p>
        </w:tc>
      </w:tr>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3.</w:t>
            </w:r>
          </w:p>
        </w:tc>
        <w:tc>
          <w:tcPr>
            <w:tcW w:w="3345" w:type="dxa"/>
          </w:tcPr>
          <w:p w:rsidR="00AC2032" w:rsidRPr="00365CCC" w:rsidRDefault="00AC2032" w:rsidP="00CD64E6">
            <w:pPr>
              <w:jc w:val="both"/>
              <w:rPr>
                <w:rFonts w:ascii="Arial" w:hAnsi="Arial" w:cs="Arial"/>
                <w:sz w:val="24"/>
                <w:szCs w:val="24"/>
                <w:lang w:val="mn-MN"/>
              </w:rPr>
            </w:pPr>
            <w:r w:rsidRPr="00365CCC">
              <w:rPr>
                <w:rFonts w:ascii="Arial" w:hAnsi="Arial" w:cs="Arial"/>
                <w:sz w:val="24"/>
                <w:szCs w:val="24"/>
                <w:lang w:val="mn-MN"/>
              </w:rPr>
              <w:t>Төлөөллийн болон шууд ардчиллын тухай</w:t>
            </w:r>
            <w:r>
              <w:rPr>
                <w:rFonts w:ascii="Arial" w:hAnsi="Arial" w:cs="Arial"/>
                <w:sz w:val="24"/>
                <w:szCs w:val="24"/>
                <w:lang w:val="mn-MN"/>
              </w:rPr>
              <w:t>,</w:t>
            </w:r>
          </w:p>
          <w:p w:rsidR="00AC2032" w:rsidRDefault="00AC2032" w:rsidP="00CD64E6">
            <w:pPr>
              <w:jc w:val="both"/>
              <w:rPr>
                <w:rFonts w:ascii="Arial" w:hAnsi="Arial" w:cs="Arial"/>
                <w:sz w:val="24"/>
                <w:szCs w:val="24"/>
                <w:lang w:val="mn-MN"/>
              </w:rPr>
            </w:pPr>
            <w:r w:rsidRPr="00365CCC">
              <w:rPr>
                <w:rFonts w:ascii="Arial" w:hAnsi="Arial" w:cs="Arial"/>
                <w:sz w:val="24"/>
                <w:szCs w:val="24"/>
                <w:lang w:val="mn-MN"/>
              </w:rPr>
              <w:t>Оролцоот ардчилал гэж юу вэ</w:t>
            </w:r>
            <w:r>
              <w:rPr>
                <w:rFonts w:ascii="Arial" w:hAnsi="Arial" w:cs="Arial"/>
                <w:sz w:val="24"/>
                <w:szCs w:val="24"/>
                <w:lang w:val="mn-MN"/>
              </w:rPr>
              <w:t xml:space="preserve">? </w:t>
            </w:r>
            <w:r w:rsidRPr="00365CCC">
              <w:rPr>
                <w:rFonts w:ascii="Arial" w:hAnsi="Arial" w:cs="Arial"/>
                <w:sz w:val="24"/>
                <w:szCs w:val="24"/>
                <w:lang w:val="mn-MN"/>
              </w:rPr>
              <w:t>Иргэдийн оролцоог нэмэгдүүлэх чиглэлээр төрөөс баримталж байгаа бодлого</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11=10-12=00</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/50 минут/</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УТБА ТББ-ын захирал Ц.Дагийсүрэн </w:t>
            </w:r>
          </w:p>
        </w:tc>
        <w:tc>
          <w:tcPr>
            <w:tcW w:w="1898" w:type="dxa"/>
          </w:tcPr>
          <w:p w:rsidR="00AC2032" w:rsidRDefault="00AC2032" w:rsidP="00CD64E6">
            <w:r w:rsidRPr="003B040F">
              <w:rPr>
                <w:rFonts w:ascii="Arial" w:hAnsi="Arial" w:cs="Arial"/>
                <w:sz w:val="24"/>
                <w:szCs w:val="24"/>
                <w:lang w:val="mn-MN"/>
              </w:rPr>
              <w:t xml:space="preserve">Сумын Иргэний танхим </w:t>
            </w:r>
          </w:p>
        </w:tc>
      </w:tr>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4.</w:t>
            </w:r>
          </w:p>
        </w:tc>
        <w:tc>
          <w:tcPr>
            <w:tcW w:w="3345" w:type="dxa"/>
          </w:tcPr>
          <w:p w:rsidR="00AC2032" w:rsidRPr="00365CCC" w:rsidRDefault="00AC2032" w:rsidP="00CD64E6">
            <w:pPr>
              <w:jc w:val="both"/>
              <w:rPr>
                <w:rFonts w:ascii="Arial" w:hAnsi="Arial" w:cs="Arial"/>
                <w:sz w:val="24"/>
                <w:szCs w:val="24"/>
                <w:lang w:val="mn-MN"/>
              </w:rPr>
            </w:pPr>
            <w:r>
              <w:rPr>
                <w:rFonts w:ascii="Arial" w:hAnsi="Arial" w:cs="Arial"/>
                <w:sz w:val="24"/>
                <w:szCs w:val="24"/>
                <w:lang w:val="mn-MN"/>
              </w:rPr>
              <w:t xml:space="preserve">Завсарлага </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12=00-12=10</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/10 минут/</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Төслийн баг </w:t>
            </w:r>
          </w:p>
        </w:tc>
        <w:tc>
          <w:tcPr>
            <w:tcW w:w="1898" w:type="dxa"/>
          </w:tcPr>
          <w:p w:rsidR="00AC2032" w:rsidRPr="003B040F" w:rsidRDefault="00AC2032" w:rsidP="00CD64E6">
            <w:pPr>
              <w:rPr>
                <w:rFonts w:ascii="Arial" w:hAnsi="Arial" w:cs="Arial"/>
                <w:sz w:val="24"/>
                <w:szCs w:val="24"/>
                <w:lang w:val="mn-MN"/>
              </w:rPr>
            </w:pPr>
            <w:r w:rsidRPr="003B040F">
              <w:rPr>
                <w:rFonts w:ascii="Arial" w:hAnsi="Arial" w:cs="Arial"/>
                <w:sz w:val="24"/>
                <w:szCs w:val="24"/>
                <w:lang w:val="mn-MN"/>
              </w:rPr>
              <w:t>Сумын Иргэний танхим</w:t>
            </w:r>
          </w:p>
        </w:tc>
      </w:tr>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5.</w:t>
            </w:r>
          </w:p>
        </w:tc>
        <w:tc>
          <w:tcPr>
            <w:tcW w:w="3345" w:type="dxa"/>
          </w:tcPr>
          <w:p w:rsidR="00AC2032" w:rsidRPr="00365CCC" w:rsidRDefault="00AC2032" w:rsidP="00CD64E6">
            <w:pPr>
              <w:rPr>
                <w:rFonts w:ascii="Arial" w:hAnsi="Arial" w:cs="Arial"/>
                <w:sz w:val="24"/>
                <w:szCs w:val="24"/>
                <w:lang w:val="mn-MN"/>
              </w:rPr>
            </w:pPr>
            <w:r>
              <w:rPr>
                <w:rFonts w:ascii="Times New Roman" w:hAnsi="Times New Roman" w:cs="Times New Roman"/>
                <w:lang w:val="mn-MN"/>
              </w:rPr>
              <w:t>-</w:t>
            </w:r>
            <w:r w:rsidRPr="00365CCC">
              <w:rPr>
                <w:rFonts w:ascii="Arial" w:hAnsi="Arial" w:cs="Arial"/>
                <w:sz w:val="24"/>
                <w:szCs w:val="24"/>
                <w:lang w:val="mn-MN"/>
              </w:rPr>
              <w:t>Оролцоо яагаад хэрэгтэй вэ</w:t>
            </w:r>
            <w:r>
              <w:rPr>
                <w:rFonts w:ascii="Arial" w:hAnsi="Arial" w:cs="Arial"/>
                <w:sz w:val="24"/>
                <w:szCs w:val="24"/>
                <w:lang w:val="mn-MN"/>
              </w:rPr>
              <w:t>?</w:t>
            </w:r>
          </w:p>
          <w:p w:rsidR="00AC2032" w:rsidRPr="00365CCC" w:rsidRDefault="00AC2032" w:rsidP="00CD64E6">
            <w:pPr>
              <w:rPr>
                <w:rFonts w:ascii="Arial" w:hAnsi="Arial" w:cs="Arial"/>
                <w:sz w:val="24"/>
                <w:szCs w:val="24"/>
                <w:lang w:val="mn-MN"/>
              </w:rPr>
            </w:pPr>
            <w:r w:rsidRPr="00365CCC">
              <w:rPr>
                <w:rFonts w:ascii="Arial" w:hAnsi="Arial" w:cs="Arial"/>
                <w:sz w:val="24"/>
                <w:szCs w:val="24"/>
                <w:lang w:val="mn-MN"/>
              </w:rPr>
              <w:t>Оролцооны хэлбэрүүд</w:t>
            </w:r>
          </w:p>
          <w:p w:rsidR="00AC2032" w:rsidRDefault="00AC2032" w:rsidP="00CD64E6">
            <w:pPr>
              <w:rPr>
                <w:rFonts w:ascii="Arial" w:hAnsi="Arial" w:cs="Arial"/>
                <w:sz w:val="24"/>
                <w:szCs w:val="24"/>
                <w:lang w:val="mn-MN"/>
              </w:rPr>
            </w:pPr>
            <w:r w:rsidRPr="00365CCC">
              <w:rPr>
                <w:rFonts w:ascii="Arial" w:hAnsi="Arial" w:cs="Arial"/>
                <w:sz w:val="24"/>
                <w:szCs w:val="24"/>
                <w:lang w:val="mn-MN"/>
              </w:rPr>
              <w:t>Оролцооны давуу  болон сул тал</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12=10-13=00</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/50 минут/</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УТБА ТББ-ын захирал Ц.Дагийсүрэн</w:t>
            </w:r>
          </w:p>
        </w:tc>
        <w:tc>
          <w:tcPr>
            <w:tcW w:w="1898" w:type="dxa"/>
          </w:tcPr>
          <w:p w:rsidR="00AC2032" w:rsidRPr="003B040F" w:rsidRDefault="00AC2032" w:rsidP="00CD64E6">
            <w:pPr>
              <w:rPr>
                <w:rFonts w:ascii="Arial" w:hAnsi="Arial" w:cs="Arial"/>
                <w:sz w:val="24"/>
                <w:szCs w:val="24"/>
                <w:lang w:val="mn-MN"/>
              </w:rPr>
            </w:pPr>
            <w:r w:rsidRPr="003B040F">
              <w:rPr>
                <w:rFonts w:ascii="Arial" w:hAnsi="Arial" w:cs="Arial"/>
                <w:sz w:val="24"/>
                <w:szCs w:val="24"/>
                <w:lang w:val="mn-MN"/>
              </w:rPr>
              <w:t>Сумын Иргэний танхим</w:t>
            </w:r>
          </w:p>
        </w:tc>
      </w:tr>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6.</w:t>
            </w:r>
          </w:p>
        </w:tc>
        <w:tc>
          <w:tcPr>
            <w:tcW w:w="3345" w:type="dxa"/>
          </w:tcPr>
          <w:p w:rsidR="00AC2032" w:rsidRPr="004A36B7" w:rsidRDefault="00AC2032" w:rsidP="00CD64E6">
            <w:pPr>
              <w:rPr>
                <w:rFonts w:ascii="Arial" w:hAnsi="Arial" w:cs="Arial"/>
                <w:sz w:val="24"/>
                <w:szCs w:val="24"/>
                <w:lang w:val="mn-MN"/>
              </w:rPr>
            </w:pPr>
            <w:r w:rsidRPr="004A36B7">
              <w:rPr>
                <w:rFonts w:ascii="Arial" w:hAnsi="Arial" w:cs="Arial"/>
                <w:sz w:val="24"/>
                <w:szCs w:val="24"/>
                <w:lang w:val="mn-MN"/>
              </w:rPr>
              <w:t>Үдийн хоол</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13=00-13=50</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/50 минут</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Төслийн баг </w:t>
            </w:r>
          </w:p>
        </w:tc>
        <w:tc>
          <w:tcPr>
            <w:tcW w:w="1898" w:type="dxa"/>
          </w:tcPr>
          <w:p w:rsidR="00AC2032" w:rsidRPr="003B040F" w:rsidRDefault="00AC2032" w:rsidP="00CD64E6">
            <w:pPr>
              <w:rPr>
                <w:rFonts w:ascii="Arial" w:hAnsi="Arial" w:cs="Arial"/>
                <w:sz w:val="24"/>
                <w:szCs w:val="24"/>
                <w:lang w:val="mn-MN"/>
              </w:rPr>
            </w:pPr>
            <w:r>
              <w:rPr>
                <w:rFonts w:ascii="Arial" w:hAnsi="Arial" w:cs="Arial"/>
                <w:sz w:val="24"/>
                <w:szCs w:val="24"/>
                <w:lang w:val="mn-MN"/>
              </w:rPr>
              <w:t xml:space="preserve">Цэлмэг зоогийн газар </w:t>
            </w:r>
          </w:p>
        </w:tc>
      </w:tr>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7.</w:t>
            </w:r>
          </w:p>
        </w:tc>
        <w:tc>
          <w:tcPr>
            <w:tcW w:w="3345" w:type="dxa"/>
          </w:tcPr>
          <w:p w:rsidR="00AC2032" w:rsidRPr="004A36B7" w:rsidRDefault="00AC2032" w:rsidP="00CD64E6">
            <w:pPr>
              <w:rPr>
                <w:rFonts w:ascii="Arial" w:hAnsi="Arial" w:cs="Arial"/>
                <w:sz w:val="24"/>
                <w:szCs w:val="24"/>
                <w:lang w:val="mn-MN"/>
              </w:rPr>
            </w:pPr>
            <w:r>
              <w:rPr>
                <w:rFonts w:ascii="Arial" w:hAnsi="Arial" w:cs="Arial"/>
                <w:sz w:val="24"/>
                <w:szCs w:val="24"/>
                <w:lang w:val="mn-MN"/>
              </w:rPr>
              <w:t xml:space="preserve">Оролцогчдыг бүртгэх </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13=50-14=00</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/10 минут</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Төслийн баг </w:t>
            </w:r>
          </w:p>
        </w:tc>
        <w:tc>
          <w:tcPr>
            <w:tcW w:w="1898" w:type="dxa"/>
          </w:tcPr>
          <w:p w:rsidR="00AC2032" w:rsidRDefault="00AC2032" w:rsidP="00CD64E6">
            <w:pPr>
              <w:rPr>
                <w:rFonts w:ascii="Arial" w:hAnsi="Arial" w:cs="Arial"/>
                <w:sz w:val="24"/>
                <w:szCs w:val="24"/>
                <w:lang w:val="mn-MN"/>
              </w:rPr>
            </w:pPr>
            <w:r w:rsidRPr="003B040F">
              <w:rPr>
                <w:rFonts w:ascii="Arial" w:hAnsi="Arial" w:cs="Arial"/>
                <w:sz w:val="24"/>
                <w:szCs w:val="24"/>
                <w:lang w:val="mn-MN"/>
              </w:rPr>
              <w:t>Сумын Иргэний танхим</w:t>
            </w:r>
          </w:p>
        </w:tc>
      </w:tr>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8.</w:t>
            </w:r>
          </w:p>
        </w:tc>
        <w:tc>
          <w:tcPr>
            <w:tcW w:w="3345" w:type="dxa"/>
          </w:tcPr>
          <w:p w:rsidR="00AC2032" w:rsidRPr="004A36B7" w:rsidRDefault="00AC2032" w:rsidP="00CD64E6">
            <w:pPr>
              <w:rPr>
                <w:rFonts w:ascii="Arial" w:hAnsi="Arial" w:cs="Arial"/>
                <w:sz w:val="24"/>
                <w:szCs w:val="24"/>
                <w:lang w:val="mn-MN"/>
              </w:rPr>
            </w:pPr>
            <w:r w:rsidRPr="004A36B7">
              <w:rPr>
                <w:rFonts w:ascii="Arial" w:hAnsi="Arial" w:cs="Arial"/>
                <w:sz w:val="24"/>
                <w:szCs w:val="24"/>
                <w:lang w:val="mn-MN"/>
              </w:rPr>
              <w:t>Баг гэж юу вэ</w:t>
            </w:r>
            <w:r>
              <w:rPr>
                <w:rFonts w:ascii="Arial" w:hAnsi="Arial" w:cs="Arial"/>
                <w:sz w:val="24"/>
                <w:szCs w:val="24"/>
                <w:lang w:val="mn-MN"/>
              </w:rPr>
              <w:t>?</w:t>
            </w:r>
          </w:p>
          <w:p w:rsidR="00AC2032" w:rsidRDefault="00AC2032" w:rsidP="00CD64E6">
            <w:pPr>
              <w:rPr>
                <w:rFonts w:ascii="Arial" w:hAnsi="Arial" w:cs="Arial"/>
                <w:sz w:val="24"/>
                <w:szCs w:val="24"/>
                <w:lang w:val="mn-MN"/>
              </w:rPr>
            </w:pPr>
            <w:r w:rsidRPr="004A36B7">
              <w:rPr>
                <w:rFonts w:ascii="Arial" w:hAnsi="Arial" w:cs="Arial"/>
                <w:sz w:val="24"/>
                <w:szCs w:val="24"/>
                <w:lang w:val="mn-MN"/>
              </w:rPr>
              <w:t>Багаар ажиллахын ач холбогдол</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14=00-14=20</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/20 минут/</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УТБА ТББ-ын захирал Ц.Дагийсүрэн</w:t>
            </w:r>
          </w:p>
        </w:tc>
        <w:tc>
          <w:tcPr>
            <w:tcW w:w="1898" w:type="dxa"/>
          </w:tcPr>
          <w:p w:rsidR="00AC2032" w:rsidRPr="003B040F" w:rsidRDefault="00AC2032" w:rsidP="00CD64E6">
            <w:pPr>
              <w:rPr>
                <w:rFonts w:ascii="Arial" w:hAnsi="Arial" w:cs="Arial"/>
                <w:sz w:val="24"/>
                <w:szCs w:val="24"/>
                <w:lang w:val="mn-MN"/>
              </w:rPr>
            </w:pPr>
            <w:r w:rsidRPr="003B040F">
              <w:rPr>
                <w:rFonts w:ascii="Arial" w:hAnsi="Arial" w:cs="Arial"/>
                <w:sz w:val="24"/>
                <w:szCs w:val="24"/>
                <w:lang w:val="mn-MN"/>
              </w:rPr>
              <w:t>Сумын Иргэний танхим</w:t>
            </w:r>
          </w:p>
        </w:tc>
      </w:tr>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9.</w:t>
            </w:r>
          </w:p>
        </w:tc>
        <w:tc>
          <w:tcPr>
            <w:tcW w:w="3345" w:type="dxa"/>
          </w:tcPr>
          <w:p w:rsidR="00AC2032" w:rsidRDefault="00AC2032" w:rsidP="00CD64E6">
            <w:pPr>
              <w:rPr>
                <w:rFonts w:ascii="Arial" w:hAnsi="Arial" w:cs="Arial"/>
                <w:sz w:val="24"/>
                <w:szCs w:val="24"/>
                <w:lang w:val="mn-MN"/>
              </w:rPr>
            </w:pPr>
            <w:r w:rsidRPr="004A36B7">
              <w:rPr>
                <w:rFonts w:ascii="Arial" w:hAnsi="Arial" w:cs="Arial"/>
                <w:sz w:val="24"/>
                <w:szCs w:val="24"/>
                <w:lang w:val="mn-MN"/>
              </w:rPr>
              <w:t xml:space="preserve">Бүлгийн ажил </w:t>
            </w:r>
          </w:p>
          <w:p w:rsidR="00AC2032" w:rsidRPr="004A36B7" w:rsidRDefault="00AC2032" w:rsidP="00CD64E6">
            <w:pPr>
              <w:rPr>
                <w:rFonts w:ascii="Arial" w:hAnsi="Arial" w:cs="Arial"/>
                <w:sz w:val="24"/>
                <w:szCs w:val="24"/>
                <w:lang w:val="mn-MN"/>
              </w:rPr>
            </w:pPr>
            <w:r w:rsidRPr="004A36B7">
              <w:rPr>
                <w:rFonts w:ascii="Arial" w:hAnsi="Arial" w:cs="Arial"/>
                <w:sz w:val="24"/>
                <w:szCs w:val="24"/>
                <w:lang w:val="mn-MN"/>
              </w:rPr>
              <w:t>/Орон нутагт иргэдийн оролцооны бодит байдал</w:t>
            </w:r>
          </w:p>
          <w:p w:rsidR="00AC2032" w:rsidRPr="004A36B7" w:rsidRDefault="00AC2032" w:rsidP="00CD64E6">
            <w:pPr>
              <w:rPr>
                <w:rFonts w:ascii="Arial" w:hAnsi="Arial" w:cs="Arial"/>
                <w:sz w:val="24"/>
                <w:szCs w:val="24"/>
                <w:lang w:val="mn-MN"/>
              </w:rPr>
            </w:pPr>
            <w:r w:rsidRPr="004A36B7">
              <w:rPr>
                <w:rFonts w:ascii="Arial" w:hAnsi="Arial" w:cs="Arial"/>
                <w:sz w:val="24"/>
                <w:szCs w:val="24"/>
                <w:lang w:val="mn-MN"/>
              </w:rPr>
              <w:t>Орон нутагт иргэдийн оролцоог хангах арга замууд</w:t>
            </w:r>
            <w:r>
              <w:rPr>
                <w:rFonts w:ascii="Arial" w:hAnsi="Arial" w:cs="Arial"/>
                <w:sz w:val="24"/>
                <w:szCs w:val="24"/>
                <w:lang w:val="mn-MN"/>
              </w:rPr>
              <w:t>/ сэдвээр багаар ажиллах хэлэлцүүлэг, дүгнэлт явуулах</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14=20-14=40</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/20 минут/</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УТБА ТББ-ын захирал Ц.Дагийсүрэн</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/оролцогчид </w:t>
            </w:r>
          </w:p>
        </w:tc>
        <w:tc>
          <w:tcPr>
            <w:tcW w:w="1898" w:type="dxa"/>
          </w:tcPr>
          <w:p w:rsidR="00AC2032" w:rsidRPr="003B040F" w:rsidRDefault="00AC2032" w:rsidP="00CD64E6">
            <w:pPr>
              <w:rPr>
                <w:rFonts w:ascii="Arial" w:hAnsi="Arial" w:cs="Arial"/>
                <w:sz w:val="24"/>
                <w:szCs w:val="24"/>
                <w:lang w:val="mn-MN"/>
              </w:rPr>
            </w:pPr>
            <w:r w:rsidRPr="003B040F">
              <w:rPr>
                <w:rFonts w:ascii="Arial" w:hAnsi="Arial" w:cs="Arial"/>
                <w:sz w:val="24"/>
                <w:szCs w:val="24"/>
                <w:lang w:val="mn-MN"/>
              </w:rPr>
              <w:t>Сумын Иргэний танхим</w:t>
            </w:r>
          </w:p>
        </w:tc>
      </w:tr>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lastRenderedPageBreak/>
              <w:t>10.</w:t>
            </w:r>
          </w:p>
        </w:tc>
        <w:tc>
          <w:tcPr>
            <w:tcW w:w="3345" w:type="dxa"/>
          </w:tcPr>
          <w:p w:rsidR="00AC2032" w:rsidRDefault="00AC2032" w:rsidP="00CD64E6">
            <w:pPr>
              <w:rPr>
                <w:rFonts w:ascii="Arial" w:hAnsi="Arial" w:cs="Arial"/>
                <w:sz w:val="24"/>
                <w:szCs w:val="24"/>
                <w:lang w:val="mn-MN"/>
              </w:rPr>
            </w:pPr>
            <w:r>
              <w:rPr>
                <w:rFonts w:ascii="Arial" w:hAnsi="Arial" w:cs="Arial"/>
                <w:sz w:val="24"/>
                <w:szCs w:val="24"/>
                <w:lang w:val="mn-MN"/>
              </w:rPr>
              <w:t>Сургалт 1-ийн дүгнэлт</w:t>
            </w:r>
          </w:p>
          <w:p w:rsidR="00AC2032" w:rsidRPr="004A36B7" w:rsidRDefault="00AC2032" w:rsidP="00CD64E6">
            <w:pPr>
              <w:pStyle w:val="ListParagraph"/>
              <w:ind w:left="-57"/>
              <w:rPr>
                <w:rFonts w:ascii="Arial" w:hAnsi="Arial" w:cs="Arial"/>
                <w:sz w:val="24"/>
                <w:szCs w:val="24"/>
                <w:lang w:val="mn-MN"/>
              </w:rPr>
            </w:pPr>
            <w:r w:rsidRPr="004A36B7">
              <w:rPr>
                <w:rFonts w:ascii="Arial" w:hAnsi="Arial" w:cs="Arial"/>
                <w:sz w:val="24"/>
                <w:szCs w:val="24"/>
                <w:lang w:val="mn-MN"/>
              </w:rPr>
              <w:t>Оролцооны талаархи таны мэдлэг, мэдээлэл нэмэгдсэн үү?</w:t>
            </w:r>
          </w:p>
          <w:p w:rsidR="00AC2032" w:rsidRPr="004A36B7" w:rsidRDefault="00AC2032" w:rsidP="00CD64E6">
            <w:pPr>
              <w:pStyle w:val="ListParagraph"/>
              <w:ind w:left="-57"/>
              <w:rPr>
                <w:rFonts w:ascii="Arial" w:hAnsi="Arial" w:cs="Arial"/>
                <w:sz w:val="24"/>
                <w:szCs w:val="24"/>
                <w:lang w:val="mn-MN"/>
              </w:rPr>
            </w:pPr>
            <w:r w:rsidRPr="004A36B7">
              <w:rPr>
                <w:rFonts w:ascii="Arial" w:hAnsi="Arial" w:cs="Arial"/>
                <w:sz w:val="24"/>
                <w:szCs w:val="24"/>
                <w:lang w:val="mn-MN"/>
              </w:rPr>
              <w:t>Та бүлгээр ажиллах явцдаа шинэ зүйл юу сурч мэдэв?</w:t>
            </w:r>
          </w:p>
          <w:p w:rsidR="00AC2032" w:rsidRPr="004A36B7" w:rsidRDefault="00AC2032" w:rsidP="00CD64E6">
            <w:pPr>
              <w:ind w:left="-57"/>
              <w:rPr>
                <w:rFonts w:ascii="Arial" w:hAnsi="Arial" w:cs="Arial"/>
                <w:sz w:val="24"/>
                <w:szCs w:val="24"/>
                <w:lang w:val="mn-MN"/>
              </w:rPr>
            </w:pPr>
            <w:r w:rsidRPr="004A36B7">
              <w:rPr>
                <w:rFonts w:ascii="Arial" w:hAnsi="Arial" w:cs="Arial"/>
                <w:sz w:val="24"/>
                <w:szCs w:val="24"/>
                <w:lang w:val="mn-MN"/>
              </w:rPr>
              <w:t>Энэ хичээлийн хамгийн сонирхолтой нь юу байв?</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14=40-14=50</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/10 минут/</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УТБА ТББ-ын захирал Ц.Дагийсүрэн</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/оролцогчид</w:t>
            </w:r>
          </w:p>
        </w:tc>
        <w:tc>
          <w:tcPr>
            <w:tcW w:w="1898" w:type="dxa"/>
          </w:tcPr>
          <w:p w:rsidR="00AC2032" w:rsidRPr="003B040F" w:rsidRDefault="00AC2032" w:rsidP="00CD64E6">
            <w:pPr>
              <w:rPr>
                <w:rFonts w:ascii="Arial" w:hAnsi="Arial" w:cs="Arial"/>
                <w:sz w:val="24"/>
                <w:szCs w:val="24"/>
                <w:lang w:val="mn-MN"/>
              </w:rPr>
            </w:pPr>
            <w:r w:rsidRPr="003B040F">
              <w:rPr>
                <w:rFonts w:ascii="Arial" w:hAnsi="Arial" w:cs="Arial"/>
                <w:sz w:val="24"/>
                <w:szCs w:val="24"/>
                <w:lang w:val="mn-MN"/>
              </w:rPr>
              <w:t>Сумын Иргэний танхим</w:t>
            </w:r>
          </w:p>
        </w:tc>
      </w:tr>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12</w:t>
            </w:r>
          </w:p>
        </w:tc>
        <w:tc>
          <w:tcPr>
            <w:tcW w:w="3345" w:type="dxa"/>
          </w:tcPr>
          <w:p w:rsidR="00AC2032" w:rsidRDefault="00AC2032" w:rsidP="00CD64E6">
            <w:pPr>
              <w:rPr>
                <w:rFonts w:ascii="Arial" w:hAnsi="Arial" w:cs="Arial"/>
                <w:sz w:val="24"/>
                <w:szCs w:val="24"/>
                <w:lang w:val="mn-MN"/>
              </w:rPr>
            </w:pPr>
            <w:r>
              <w:rPr>
                <w:rFonts w:ascii="Arial" w:hAnsi="Arial" w:cs="Arial"/>
                <w:sz w:val="24"/>
                <w:szCs w:val="24"/>
                <w:lang w:val="mn-MN"/>
              </w:rPr>
              <w:t xml:space="preserve">Завсарлага </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14=50-15=00</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Төслийн баг </w:t>
            </w:r>
          </w:p>
        </w:tc>
        <w:tc>
          <w:tcPr>
            <w:tcW w:w="1898" w:type="dxa"/>
          </w:tcPr>
          <w:p w:rsidR="00AC2032" w:rsidRPr="003B040F" w:rsidRDefault="00AC2032" w:rsidP="00CD64E6">
            <w:pPr>
              <w:rPr>
                <w:rFonts w:ascii="Arial" w:hAnsi="Arial" w:cs="Arial"/>
                <w:sz w:val="24"/>
                <w:szCs w:val="24"/>
                <w:lang w:val="mn-MN"/>
              </w:rPr>
            </w:pPr>
            <w:r w:rsidRPr="003B040F">
              <w:rPr>
                <w:rFonts w:ascii="Arial" w:hAnsi="Arial" w:cs="Arial"/>
                <w:sz w:val="24"/>
                <w:szCs w:val="24"/>
                <w:lang w:val="mn-MN"/>
              </w:rPr>
              <w:t>Сумын Иргэний танхим</w:t>
            </w:r>
          </w:p>
        </w:tc>
      </w:tr>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11</w:t>
            </w:r>
          </w:p>
        </w:tc>
        <w:tc>
          <w:tcPr>
            <w:tcW w:w="3345" w:type="dxa"/>
          </w:tcPr>
          <w:p w:rsidR="00AC2032" w:rsidRDefault="00AC2032" w:rsidP="00CD64E6">
            <w:pPr>
              <w:rPr>
                <w:rFonts w:ascii="Arial" w:hAnsi="Arial" w:cs="Arial"/>
                <w:sz w:val="24"/>
                <w:szCs w:val="24"/>
                <w:lang w:val="mn-MN"/>
              </w:rPr>
            </w:pPr>
            <w:r>
              <w:rPr>
                <w:rFonts w:ascii="Arial" w:hAnsi="Arial" w:cs="Arial"/>
                <w:sz w:val="24"/>
                <w:szCs w:val="24"/>
                <w:lang w:val="mn-MN"/>
              </w:rPr>
              <w:t>НӨУБ-ын шийдвэр гаргах гаргах түвшинд иргэдийн оролцоо, хяналтыг нэмэгдүүлэх нь</w:t>
            </w:r>
          </w:p>
          <w:p w:rsidR="00AC2032" w:rsidRDefault="00AC2032" w:rsidP="00CD64E6">
            <w:pPr>
              <w:rPr>
                <w:rFonts w:ascii="Arial" w:hAnsi="Arial" w:cs="Arial"/>
                <w:sz w:val="24"/>
                <w:szCs w:val="24"/>
                <w:lang w:val="mn-MN"/>
              </w:rPr>
            </w:pPr>
            <w:r>
              <w:rPr>
                <w:rFonts w:ascii="Arial" w:hAnsi="Arial" w:cs="Arial"/>
                <w:sz w:val="24"/>
                <w:szCs w:val="24"/>
                <w:lang w:val="mn-MN"/>
              </w:rPr>
              <w:t>Сэдэв1.Орон нутгийн шийдвэр гаргах үйл явц дах иргэдийн оролцоо</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15=00-15=30</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/30 минут/</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ИТХТ-ийн нарийн бичгийн дарга </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Ц.Бямбадорж </w:t>
            </w:r>
          </w:p>
        </w:tc>
        <w:tc>
          <w:tcPr>
            <w:tcW w:w="1898" w:type="dxa"/>
          </w:tcPr>
          <w:p w:rsidR="00AC2032" w:rsidRPr="003B040F" w:rsidRDefault="00AC2032" w:rsidP="00CD64E6">
            <w:pPr>
              <w:rPr>
                <w:rFonts w:ascii="Arial" w:hAnsi="Arial" w:cs="Arial"/>
                <w:sz w:val="24"/>
                <w:szCs w:val="24"/>
                <w:lang w:val="mn-MN"/>
              </w:rPr>
            </w:pPr>
            <w:r w:rsidRPr="003B040F">
              <w:rPr>
                <w:rFonts w:ascii="Arial" w:hAnsi="Arial" w:cs="Arial"/>
                <w:sz w:val="24"/>
                <w:szCs w:val="24"/>
                <w:lang w:val="mn-MN"/>
              </w:rPr>
              <w:t>Сумын Иргэний танхим</w:t>
            </w:r>
          </w:p>
        </w:tc>
      </w:tr>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12</w:t>
            </w:r>
          </w:p>
        </w:tc>
        <w:tc>
          <w:tcPr>
            <w:tcW w:w="3345" w:type="dxa"/>
          </w:tcPr>
          <w:p w:rsidR="00AC2032" w:rsidRDefault="00AC2032" w:rsidP="00CD64E6">
            <w:pPr>
              <w:rPr>
                <w:rFonts w:ascii="Arial" w:hAnsi="Arial" w:cs="Arial"/>
                <w:sz w:val="24"/>
                <w:szCs w:val="24"/>
                <w:lang w:val="mn-MN"/>
              </w:rPr>
            </w:pPr>
            <w:r>
              <w:rPr>
                <w:rFonts w:ascii="Arial" w:hAnsi="Arial" w:cs="Arial"/>
                <w:sz w:val="24"/>
                <w:szCs w:val="24"/>
                <w:lang w:val="mn-MN"/>
              </w:rPr>
              <w:t>Сэдэв.2 Багийн түвшинд иргэдийн оролцоо, эргэх холбоог сайжруулах</w:t>
            </w:r>
          </w:p>
          <w:p w:rsidR="00AC2032" w:rsidRDefault="00AC2032" w:rsidP="00CD64E6">
            <w:pPr>
              <w:rPr>
                <w:rFonts w:ascii="Arial" w:hAnsi="Arial" w:cs="Arial"/>
                <w:sz w:val="24"/>
                <w:szCs w:val="24"/>
                <w:lang w:val="mn-MN"/>
              </w:rPr>
            </w:pPr>
            <w:r>
              <w:rPr>
                <w:rFonts w:ascii="Arial" w:hAnsi="Arial" w:cs="Arial"/>
                <w:sz w:val="24"/>
                <w:szCs w:val="24"/>
                <w:lang w:val="mn-MN"/>
              </w:rPr>
              <w:t>Сэдэв.3 Иргэний танхимаар дамжуулж иргэдийн оролцоог нэмэгдүүлэх</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15=30-16=00</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/30 минут/</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ИТХТ-ийн нарийн бичгийн дарга </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Ц.Бямбадорж </w:t>
            </w:r>
          </w:p>
        </w:tc>
        <w:tc>
          <w:tcPr>
            <w:tcW w:w="1898" w:type="dxa"/>
          </w:tcPr>
          <w:p w:rsidR="00AC2032" w:rsidRPr="003B040F" w:rsidRDefault="00AC2032" w:rsidP="00CD64E6">
            <w:pPr>
              <w:rPr>
                <w:rFonts w:ascii="Arial" w:hAnsi="Arial" w:cs="Arial"/>
                <w:sz w:val="24"/>
                <w:szCs w:val="24"/>
                <w:lang w:val="mn-MN"/>
              </w:rPr>
            </w:pPr>
            <w:r w:rsidRPr="003B040F">
              <w:rPr>
                <w:rFonts w:ascii="Arial" w:hAnsi="Arial" w:cs="Arial"/>
                <w:sz w:val="24"/>
                <w:szCs w:val="24"/>
                <w:lang w:val="mn-MN"/>
              </w:rPr>
              <w:t>Сумын Иргэний танхим</w:t>
            </w:r>
          </w:p>
        </w:tc>
      </w:tr>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13</w:t>
            </w:r>
          </w:p>
        </w:tc>
        <w:tc>
          <w:tcPr>
            <w:tcW w:w="3345" w:type="dxa"/>
          </w:tcPr>
          <w:p w:rsidR="00AC2032" w:rsidRDefault="00AC2032" w:rsidP="00CD64E6">
            <w:pPr>
              <w:rPr>
                <w:rFonts w:ascii="Arial" w:hAnsi="Arial" w:cs="Arial"/>
                <w:sz w:val="24"/>
                <w:szCs w:val="24"/>
                <w:lang w:val="mn-MN"/>
              </w:rPr>
            </w:pPr>
            <w:r>
              <w:rPr>
                <w:rFonts w:ascii="Arial" w:hAnsi="Arial" w:cs="Arial"/>
                <w:sz w:val="24"/>
                <w:szCs w:val="24"/>
                <w:lang w:val="mn-MN"/>
              </w:rPr>
              <w:t>Бүлгийн ажил</w:t>
            </w:r>
          </w:p>
          <w:p w:rsidR="00AC2032" w:rsidRDefault="00AC2032" w:rsidP="00CD64E6">
            <w:pPr>
              <w:rPr>
                <w:rFonts w:ascii="Arial" w:hAnsi="Arial" w:cs="Arial"/>
                <w:sz w:val="24"/>
                <w:szCs w:val="24"/>
                <w:lang w:val="mn-MN"/>
              </w:rPr>
            </w:pPr>
            <w:r>
              <w:rPr>
                <w:rFonts w:ascii="Arial" w:hAnsi="Arial" w:cs="Arial"/>
                <w:sz w:val="24"/>
                <w:szCs w:val="24"/>
                <w:lang w:val="mn-MN"/>
              </w:rPr>
              <w:t>/</w:t>
            </w:r>
            <w:r w:rsidRPr="000B2B7F">
              <w:rPr>
                <w:rFonts w:ascii="Arial" w:hAnsi="Arial" w:cs="Arial"/>
                <w:sz w:val="24"/>
                <w:szCs w:val="24"/>
                <w:lang w:val="mn-MN"/>
              </w:rPr>
              <w:t>Иргэний зөвлөл”-ийн үйл  ажиллагаа-</w:t>
            </w:r>
            <w:r>
              <w:rPr>
                <w:rFonts w:ascii="Arial" w:hAnsi="Arial" w:cs="Arial"/>
                <w:sz w:val="24"/>
                <w:szCs w:val="24"/>
                <w:lang w:val="mn-MN"/>
              </w:rPr>
              <w:t xml:space="preserve"> НӨУБ-ын үйл ажиллагаанд иргэдийн оролцоо, хяналтыг сайжруулах/</w:t>
            </w:r>
          </w:p>
          <w:p w:rsidR="00AC2032" w:rsidRDefault="00AC2032" w:rsidP="00CD64E6">
            <w:pPr>
              <w:rPr>
                <w:rFonts w:ascii="Arial" w:hAnsi="Arial" w:cs="Arial"/>
                <w:sz w:val="24"/>
                <w:szCs w:val="24"/>
                <w:lang w:val="mn-MN"/>
              </w:rPr>
            </w:pPr>
            <w:r>
              <w:rPr>
                <w:rFonts w:ascii="Arial" w:hAnsi="Arial" w:cs="Arial"/>
                <w:sz w:val="24"/>
                <w:szCs w:val="24"/>
                <w:lang w:val="mn-MN"/>
              </w:rPr>
              <w:t xml:space="preserve">Ярилцлага, дүгнэлт </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16=00-16=20</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/20 минут/</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ИТХТ-ийн нарийн бичгийн дарга </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Ц.Бямбадорж </w:t>
            </w:r>
          </w:p>
        </w:tc>
        <w:tc>
          <w:tcPr>
            <w:tcW w:w="1898" w:type="dxa"/>
          </w:tcPr>
          <w:p w:rsidR="00AC2032" w:rsidRPr="003B040F" w:rsidRDefault="00AC2032" w:rsidP="00CD64E6">
            <w:pPr>
              <w:rPr>
                <w:rFonts w:ascii="Arial" w:hAnsi="Arial" w:cs="Arial"/>
                <w:sz w:val="24"/>
                <w:szCs w:val="24"/>
                <w:lang w:val="mn-MN"/>
              </w:rPr>
            </w:pPr>
            <w:r w:rsidRPr="003B040F">
              <w:rPr>
                <w:rFonts w:ascii="Arial" w:hAnsi="Arial" w:cs="Arial"/>
                <w:sz w:val="24"/>
                <w:szCs w:val="24"/>
                <w:lang w:val="mn-MN"/>
              </w:rPr>
              <w:t>Сумын Иргэний танхим</w:t>
            </w:r>
          </w:p>
        </w:tc>
      </w:tr>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14</w:t>
            </w:r>
          </w:p>
        </w:tc>
        <w:tc>
          <w:tcPr>
            <w:tcW w:w="3345" w:type="dxa"/>
          </w:tcPr>
          <w:p w:rsidR="00AC2032" w:rsidRDefault="00AC2032" w:rsidP="00CD64E6">
            <w:pPr>
              <w:spacing w:line="276" w:lineRule="auto"/>
              <w:jc w:val="both"/>
              <w:rPr>
                <w:rFonts w:ascii="Arial" w:hAnsi="Arial" w:cs="Arial"/>
                <w:sz w:val="24"/>
                <w:szCs w:val="24"/>
                <w:lang w:val="mn-MN"/>
              </w:rPr>
            </w:pPr>
            <w:r>
              <w:rPr>
                <w:rFonts w:ascii="Arial" w:hAnsi="Arial" w:cs="Arial"/>
                <w:sz w:val="24"/>
                <w:szCs w:val="24"/>
                <w:lang w:val="mn-MN"/>
              </w:rPr>
              <w:t>Сургалтыг дүгнэх</w:t>
            </w:r>
          </w:p>
          <w:p w:rsidR="00AC2032" w:rsidRDefault="00AC2032" w:rsidP="00CD64E6">
            <w:pPr>
              <w:spacing w:line="276" w:lineRule="auto"/>
              <w:rPr>
                <w:rFonts w:ascii="Arial" w:hAnsi="Arial" w:cs="Arial"/>
                <w:sz w:val="24"/>
                <w:szCs w:val="24"/>
                <w:lang w:val="mn-MN"/>
              </w:rPr>
            </w:pPr>
            <w:r>
              <w:rPr>
                <w:rFonts w:ascii="Arial" w:hAnsi="Arial" w:cs="Arial"/>
                <w:sz w:val="24"/>
                <w:szCs w:val="24"/>
                <w:lang w:val="mn-MN"/>
              </w:rPr>
              <w:t xml:space="preserve">/Сургалтын үйл ажиллагааны талаар сэтгэл ханамжийн судалгаа авах </w:t>
            </w:r>
          </w:p>
          <w:p w:rsidR="00AC2032" w:rsidRDefault="00AC2032" w:rsidP="00CD64E6">
            <w:pPr>
              <w:rPr>
                <w:rFonts w:ascii="Arial" w:hAnsi="Arial" w:cs="Arial"/>
                <w:sz w:val="24"/>
                <w:szCs w:val="24"/>
                <w:lang w:val="mn-MN"/>
              </w:rPr>
            </w:pPr>
            <w:r>
              <w:rPr>
                <w:rFonts w:ascii="Arial" w:hAnsi="Arial" w:cs="Arial"/>
                <w:sz w:val="24"/>
                <w:szCs w:val="24"/>
                <w:lang w:val="mn-MN"/>
              </w:rPr>
              <w:t>Сургалтын үр дүнгийн талаар санал дүгнэлт хэлэх/</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16=20-16=40</w:t>
            </w:r>
          </w:p>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20 минут/</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 xml:space="preserve">Сургалт удирдсан багш нар, Төслийн баг, оролцогчид </w:t>
            </w:r>
          </w:p>
        </w:tc>
        <w:tc>
          <w:tcPr>
            <w:tcW w:w="1898" w:type="dxa"/>
          </w:tcPr>
          <w:p w:rsidR="00AC2032" w:rsidRPr="003B040F" w:rsidRDefault="00AC2032" w:rsidP="00CD64E6">
            <w:pPr>
              <w:rPr>
                <w:rFonts w:ascii="Arial" w:hAnsi="Arial" w:cs="Arial"/>
                <w:sz w:val="24"/>
                <w:szCs w:val="24"/>
                <w:lang w:val="mn-MN"/>
              </w:rPr>
            </w:pPr>
            <w:r w:rsidRPr="003B040F">
              <w:rPr>
                <w:rFonts w:ascii="Arial" w:hAnsi="Arial" w:cs="Arial"/>
                <w:sz w:val="24"/>
                <w:szCs w:val="24"/>
                <w:lang w:val="mn-MN"/>
              </w:rPr>
              <w:t>Сумын Иргэний танхим</w:t>
            </w:r>
          </w:p>
        </w:tc>
      </w:tr>
      <w:tr w:rsidR="00AC2032" w:rsidTr="00CD64E6">
        <w:tc>
          <w:tcPr>
            <w:tcW w:w="550"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15</w:t>
            </w:r>
          </w:p>
        </w:tc>
        <w:tc>
          <w:tcPr>
            <w:tcW w:w="3345" w:type="dxa"/>
          </w:tcPr>
          <w:p w:rsidR="00AC2032" w:rsidRDefault="00AC2032" w:rsidP="00CD64E6">
            <w:pPr>
              <w:jc w:val="both"/>
              <w:rPr>
                <w:rFonts w:ascii="Arial" w:hAnsi="Arial" w:cs="Arial"/>
                <w:sz w:val="24"/>
                <w:szCs w:val="24"/>
                <w:lang w:val="mn-MN"/>
              </w:rPr>
            </w:pPr>
            <w:r>
              <w:rPr>
                <w:rFonts w:ascii="Arial" w:hAnsi="Arial" w:cs="Arial"/>
                <w:sz w:val="24"/>
                <w:szCs w:val="24"/>
                <w:lang w:val="mn-MN"/>
              </w:rPr>
              <w:t xml:space="preserve">Хаалт </w:t>
            </w:r>
          </w:p>
        </w:tc>
        <w:tc>
          <w:tcPr>
            <w:tcW w:w="1873"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10 минут</w:t>
            </w:r>
          </w:p>
        </w:tc>
        <w:tc>
          <w:tcPr>
            <w:tcW w:w="1907" w:type="dxa"/>
          </w:tcPr>
          <w:p w:rsidR="00AC2032" w:rsidRDefault="00AC2032" w:rsidP="00CD64E6">
            <w:pPr>
              <w:pStyle w:val="ListParagraph"/>
              <w:ind w:left="0"/>
              <w:jc w:val="both"/>
              <w:rPr>
                <w:rFonts w:ascii="Arial" w:hAnsi="Arial" w:cs="Arial"/>
                <w:sz w:val="24"/>
                <w:szCs w:val="24"/>
                <w:lang w:val="mn-MN"/>
              </w:rPr>
            </w:pPr>
            <w:r>
              <w:rPr>
                <w:rFonts w:ascii="Arial" w:hAnsi="Arial" w:cs="Arial"/>
                <w:sz w:val="24"/>
                <w:szCs w:val="24"/>
                <w:lang w:val="mn-MN"/>
              </w:rPr>
              <w:t>ИТХ-ын дарга  Г.Бямбасүрэн</w:t>
            </w:r>
          </w:p>
        </w:tc>
        <w:tc>
          <w:tcPr>
            <w:tcW w:w="1898" w:type="dxa"/>
          </w:tcPr>
          <w:p w:rsidR="00AC2032" w:rsidRPr="003B040F" w:rsidRDefault="00AC2032" w:rsidP="00CD64E6">
            <w:pPr>
              <w:rPr>
                <w:rFonts w:ascii="Arial" w:hAnsi="Arial" w:cs="Arial"/>
                <w:sz w:val="24"/>
                <w:szCs w:val="24"/>
                <w:lang w:val="mn-MN"/>
              </w:rPr>
            </w:pPr>
            <w:r w:rsidRPr="003B040F">
              <w:rPr>
                <w:rFonts w:ascii="Arial" w:hAnsi="Arial" w:cs="Arial"/>
                <w:sz w:val="24"/>
                <w:szCs w:val="24"/>
                <w:lang w:val="mn-MN"/>
              </w:rPr>
              <w:t>Сумын Иргэний танхим</w:t>
            </w:r>
          </w:p>
        </w:tc>
      </w:tr>
    </w:tbl>
    <w:p w:rsidR="00AC2032" w:rsidRDefault="00AC2032" w:rsidP="00AC2032">
      <w:pPr>
        <w:pStyle w:val="ListParagraph"/>
        <w:spacing w:after="0"/>
        <w:ind w:left="0"/>
        <w:jc w:val="both"/>
        <w:rPr>
          <w:rFonts w:ascii="Arial" w:hAnsi="Arial" w:cs="Arial"/>
          <w:sz w:val="24"/>
          <w:szCs w:val="24"/>
          <w:lang w:val="mn-MN"/>
        </w:rPr>
      </w:pPr>
    </w:p>
    <w:p w:rsidR="00AC2032" w:rsidRDefault="00AC2032" w:rsidP="00AC2032">
      <w:pPr>
        <w:pStyle w:val="ListParagraph"/>
        <w:spacing w:after="0"/>
        <w:ind w:left="0"/>
        <w:jc w:val="center"/>
        <w:rPr>
          <w:rFonts w:ascii="Arial" w:hAnsi="Arial" w:cs="Arial"/>
          <w:sz w:val="24"/>
          <w:szCs w:val="24"/>
          <w:lang w:val="mn-MN"/>
        </w:rPr>
      </w:pPr>
    </w:p>
    <w:p w:rsidR="00AC2032" w:rsidRDefault="00AC2032" w:rsidP="00AC2032">
      <w:pPr>
        <w:pStyle w:val="ListParagraph"/>
        <w:spacing w:after="0"/>
        <w:ind w:left="0"/>
        <w:jc w:val="center"/>
        <w:rPr>
          <w:rFonts w:ascii="Arial" w:hAnsi="Arial" w:cs="Arial"/>
          <w:sz w:val="24"/>
          <w:szCs w:val="24"/>
          <w:lang w:val="mn-MN"/>
        </w:rPr>
      </w:pPr>
    </w:p>
    <w:p w:rsidR="00AC2032" w:rsidRDefault="00AC2032" w:rsidP="00AC2032">
      <w:pPr>
        <w:pStyle w:val="ListParagraph"/>
        <w:spacing w:after="0"/>
        <w:ind w:left="0"/>
        <w:jc w:val="center"/>
        <w:rPr>
          <w:rFonts w:ascii="Arial" w:hAnsi="Arial" w:cs="Arial"/>
          <w:sz w:val="24"/>
          <w:szCs w:val="24"/>
          <w:lang w:val="mn-MN"/>
        </w:rPr>
      </w:pPr>
      <w:r>
        <w:rPr>
          <w:rFonts w:ascii="Arial" w:hAnsi="Arial" w:cs="Arial"/>
          <w:sz w:val="24"/>
          <w:szCs w:val="24"/>
          <w:lang w:val="mn-MN"/>
        </w:rPr>
        <w:t>Төмөрбулаг сумын НӨУБ-ын чадавхийг</w:t>
      </w:r>
    </w:p>
    <w:p w:rsidR="00AC2032" w:rsidRPr="00EF0B45" w:rsidRDefault="00AC2032" w:rsidP="00AC2032">
      <w:pPr>
        <w:pStyle w:val="ListParagraph"/>
        <w:spacing w:after="0"/>
        <w:ind w:left="0"/>
        <w:jc w:val="center"/>
        <w:rPr>
          <w:rFonts w:ascii="Arial" w:hAnsi="Arial" w:cs="Arial"/>
          <w:sz w:val="24"/>
          <w:szCs w:val="24"/>
          <w:lang w:val="mn-MN"/>
        </w:rPr>
      </w:pPr>
      <w:r>
        <w:rPr>
          <w:rFonts w:ascii="Arial" w:hAnsi="Arial" w:cs="Arial"/>
          <w:sz w:val="24"/>
          <w:szCs w:val="24"/>
          <w:lang w:val="mn-MN"/>
        </w:rPr>
        <w:t xml:space="preserve">бэхжүүлэх  </w:t>
      </w:r>
      <w:r w:rsidRPr="00EF0B45">
        <w:rPr>
          <w:rFonts w:ascii="Arial" w:hAnsi="Arial" w:cs="Arial"/>
          <w:sz w:val="24"/>
          <w:szCs w:val="24"/>
          <w:lang w:val="mn-MN"/>
        </w:rPr>
        <w:t>ИТХ-ын “Төслийн баг”</w:t>
      </w:r>
    </w:p>
    <w:p w:rsidR="00AC2032" w:rsidRDefault="00AC2032" w:rsidP="00AC2032">
      <w:pPr>
        <w:pStyle w:val="ListParagraph"/>
        <w:spacing w:after="0"/>
        <w:ind w:left="0" w:firstLine="567"/>
        <w:jc w:val="center"/>
        <w:rPr>
          <w:rFonts w:ascii="Arial" w:hAnsi="Arial" w:cs="Arial"/>
          <w:sz w:val="24"/>
          <w:szCs w:val="24"/>
        </w:rPr>
      </w:pPr>
    </w:p>
    <w:p w:rsidR="00150561" w:rsidRDefault="00150561">
      <w:pPr>
        <w:rPr>
          <w:lang w:val="mn-MN"/>
        </w:rPr>
      </w:pPr>
    </w:p>
    <w:p w:rsidR="00AC2032" w:rsidRDefault="00AC2032">
      <w:pPr>
        <w:rPr>
          <w:lang w:val="mn-MN"/>
        </w:rPr>
      </w:pPr>
    </w:p>
    <w:p w:rsidR="00B37711" w:rsidRDefault="00AC2032" w:rsidP="00B37711">
      <w:pPr>
        <w:spacing w:after="0"/>
        <w:jc w:val="center"/>
        <w:rPr>
          <w:rFonts w:ascii="Times New Roman" w:hAnsi="Times New Roman" w:cs="Times New Roman"/>
          <w:b/>
          <w:sz w:val="28"/>
          <w:szCs w:val="28"/>
          <w:lang w:val="mn-MN"/>
        </w:rPr>
      </w:pPr>
      <w:r>
        <w:rPr>
          <w:rFonts w:ascii="Arial" w:hAnsi="Arial" w:cs="Arial"/>
          <w:sz w:val="24"/>
          <w:szCs w:val="24"/>
          <w:lang w:val="mn-MN"/>
        </w:rPr>
        <w:lastRenderedPageBreak/>
        <w:t xml:space="preserve">  </w:t>
      </w:r>
      <w:r w:rsidR="00B37711">
        <w:rPr>
          <w:rFonts w:ascii="Times New Roman" w:hAnsi="Times New Roman" w:cs="Times New Roman"/>
          <w:b/>
          <w:sz w:val="28"/>
          <w:szCs w:val="28"/>
          <w:lang w:val="mn-MN"/>
        </w:rPr>
        <w:t>“Нутгийн хөгжил-Иргэдийн оролцоо“</w:t>
      </w:r>
    </w:p>
    <w:p w:rsidR="00B37711" w:rsidRDefault="00B37711" w:rsidP="00B37711">
      <w:pPr>
        <w:spacing w:after="0"/>
        <w:jc w:val="center"/>
        <w:rPr>
          <w:rFonts w:ascii="Times New Roman" w:hAnsi="Times New Roman" w:cs="Times New Roman"/>
          <w:b/>
          <w:sz w:val="24"/>
          <w:szCs w:val="24"/>
          <w:lang w:val="mn-MN"/>
        </w:rPr>
      </w:pPr>
      <w:r w:rsidRPr="003D322B">
        <w:rPr>
          <w:rFonts w:ascii="Times New Roman" w:hAnsi="Times New Roman" w:cs="Times New Roman"/>
          <w:b/>
          <w:sz w:val="24"/>
          <w:szCs w:val="24"/>
          <w:lang w:val="mn-MN"/>
        </w:rPr>
        <w:t>Хөтөлбөрийн үзэл баримтлал</w:t>
      </w:r>
    </w:p>
    <w:p w:rsidR="00B37711" w:rsidRPr="003D322B" w:rsidRDefault="00B37711" w:rsidP="00B37711">
      <w:pPr>
        <w:spacing w:after="0"/>
        <w:jc w:val="center"/>
        <w:rPr>
          <w:rFonts w:ascii="Times New Roman" w:hAnsi="Times New Roman" w:cs="Times New Roman"/>
          <w:b/>
          <w:sz w:val="24"/>
          <w:szCs w:val="24"/>
          <w:lang w:val="mn-MN"/>
        </w:rPr>
      </w:pPr>
    </w:p>
    <w:p w:rsidR="00B37711" w:rsidRDefault="00B37711" w:rsidP="00B37711">
      <w:pPr>
        <w:spacing w:after="0"/>
        <w:ind w:left="720" w:firstLine="720"/>
        <w:jc w:val="both"/>
        <w:rPr>
          <w:rFonts w:ascii="Times New Roman" w:hAnsi="Times New Roman" w:cs="Times New Roman"/>
          <w:sz w:val="24"/>
          <w:szCs w:val="24"/>
          <w:lang w:val="mn-MN"/>
        </w:rPr>
      </w:pPr>
      <w:r w:rsidRPr="003D322B">
        <w:rPr>
          <w:rFonts w:ascii="Times New Roman" w:hAnsi="Times New Roman" w:cs="Times New Roman"/>
          <w:sz w:val="24"/>
          <w:szCs w:val="24"/>
          <w:lang w:val="mn-MN"/>
        </w:rPr>
        <w:t>Монгол улсад хүмүүнлэг, иргэнийн оролцоот ардчилсан, нээлттэ</w:t>
      </w:r>
      <w:r>
        <w:rPr>
          <w:rFonts w:ascii="Times New Roman" w:hAnsi="Times New Roman" w:cs="Times New Roman"/>
          <w:sz w:val="24"/>
          <w:szCs w:val="24"/>
          <w:lang w:val="mn-MN"/>
        </w:rPr>
        <w:t xml:space="preserve">й нийгмийг төлөвшүүлэхийн тулд </w:t>
      </w:r>
      <w:r w:rsidRPr="003D322B">
        <w:rPr>
          <w:rFonts w:ascii="Times New Roman" w:hAnsi="Times New Roman" w:cs="Times New Roman"/>
          <w:sz w:val="24"/>
          <w:szCs w:val="24"/>
          <w:lang w:val="mn-MN"/>
        </w:rPr>
        <w:t>асуудлаа бие даан шийдвэрлэх чадварта</w:t>
      </w:r>
      <w:r>
        <w:rPr>
          <w:rFonts w:ascii="Times New Roman" w:hAnsi="Times New Roman" w:cs="Times New Roman"/>
          <w:sz w:val="24"/>
          <w:szCs w:val="24"/>
          <w:lang w:val="mn-MN"/>
        </w:rPr>
        <w:t>й орон нутгийг хөгжүүлэх, иргэдийн</w:t>
      </w:r>
      <w:r w:rsidRPr="003D322B">
        <w:rPr>
          <w:rFonts w:ascii="Times New Roman" w:hAnsi="Times New Roman" w:cs="Times New Roman"/>
          <w:sz w:val="24"/>
          <w:szCs w:val="24"/>
          <w:lang w:val="mn-MN"/>
        </w:rPr>
        <w:t xml:space="preserve"> боловсролыг дээшлүүлэх  хэрэгцээ</w:t>
      </w:r>
      <w:r>
        <w:rPr>
          <w:rFonts w:ascii="Times New Roman" w:hAnsi="Times New Roman" w:cs="Times New Roman"/>
          <w:sz w:val="24"/>
          <w:szCs w:val="24"/>
          <w:lang w:val="mn-MN"/>
        </w:rPr>
        <w:t xml:space="preserve"> шаардлага байсаар байна. </w:t>
      </w:r>
    </w:p>
    <w:p w:rsidR="00B37711" w:rsidRPr="00404124" w:rsidRDefault="00B37711" w:rsidP="00B37711">
      <w:pPr>
        <w:spacing w:after="0"/>
        <w:ind w:left="720" w:firstLine="720"/>
        <w:jc w:val="both"/>
        <w:rPr>
          <w:rFonts w:ascii="Times New Roman" w:hAnsi="Times New Roman" w:cs="Times New Roman"/>
          <w:sz w:val="24"/>
          <w:szCs w:val="24"/>
          <w:lang w:val="mn-MN"/>
        </w:rPr>
      </w:pPr>
      <w:r>
        <w:rPr>
          <w:rFonts w:ascii="Times New Roman" w:hAnsi="Times New Roman" w:cs="Times New Roman"/>
          <w:sz w:val="24"/>
          <w:szCs w:val="24"/>
          <w:lang w:val="mn-MN"/>
        </w:rPr>
        <w:t>Нийгмийн удирдлагын төвлөрлийг сааруулж, орон нутгийн эрх мэдлийг нэмэгдүүлж, тулгарсан асуудлаа хамтаараа хэлэлцэн шийдвэрлэж чаддаг оролцоотой иргэдтэй орон нутаг болоход туслах нь энэхүү хөтөлбөрийн үзэл баримтлал болно.</w:t>
      </w:r>
    </w:p>
    <w:p w:rsidR="00B37711" w:rsidRPr="003D322B" w:rsidRDefault="00B37711" w:rsidP="00B37711">
      <w:pPr>
        <w:pStyle w:val="ListParagraph"/>
        <w:spacing w:after="0"/>
        <w:jc w:val="both"/>
        <w:rPr>
          <w:rFonts w:ascii="Times New Roman" w:hAnsi="Times New Roman" w:cs="Times New Roman"/>
          <w:b/>
          <w:sz w:val="24"/>
          <w:szCs w:val="24"/>
          <w:lang w:val="mn-MN"/>
        </w:rPr>
      </w:pPr>
    </w:p>
    <w:p w:rsidR="00B37711" w:rsidRPr="003D322B" w:rsidRDefault="00B37711" w:rsidP="00B37711">
      <w:pPr>
        <w:pStyle w:val="ListParagraph"/>
        <w:numPr>
          <w:ilvl w:val="0"/>
          <w:numId w:val="3"/>
        </w:numPr>
        <w:spacing w:after="0"/>
        <w:jc w:val="both"/>
        <w:rPr>
          <w:rFonts w:ascii="Times New Roman" w:hAnsi="Times New Roman" w:cs="Times New Roman"/>
          <w:b/>
          <w:sz w:val="24"/>
          <w:szCs w:val="24"/>
          <w:lang w:val="mn-MN"/>
        </w:rPr>
      </w:pPr>
      <w:r w:rsidRPr="003D322B">
        <w:rPr>
          <w:rFonts w:ascii="Times New Roman" w:hAnsi="Times New Roman" w:cs="Times New Roman"/>
          <w:b/>
          <w:sz w:val="24"/>
          <w:szCs w:val="24"/>
          <w:lang w:val="mn-MN"/>
        </w:rPr>
        <w:t>Хөтөлбөрийн зорилго, зорилт</w:t>
      </w:r>
    </w:p>
    <w:p w:rsidR="00B37711" w:rsidRPr="00C5479B" w:rsidRDefault="00B37711" w:rsidP="00B37711">
      <w:pPr>
        <w:spacing w:after="0"/>
        <w:ind w:left="720"/>
        <w:jc w:val="both"/>
        <w:rPr>
          <w:rFonts w:ascii="Times New Roman" w:hAnsi="Times New Roman" w:cs="Times New Roman"/>
          <w:sz w:val="24"/>
          <w:szCs w:val="24"/>
          <w:lang w:val="mn-MN"/>
        </w:rPr>
      </w:pPr>
      <w:r>
        <w:rPr>
          <w:rFonts w:ascii="Times New Roman" w:hAnsi="Times New Roman" w:cs="Times New Roman"/>
          <w:sz w:val="24"/>
          <w:szCs w:val="24"/>
          <w:lang w:val="mn-MN"/>
        </w:rPr>
        <w:t>Оролцогсдын оролцооны тухай мэдлэгийг нь баяжуулах,</w:t>
      </w:r>
      <w:r>
        <w:rPr>
          <w:rFonts w:ascii="Times New Roman" w:hAnsi="Times New Roman" w:cs="Times New Roman"/>
          <w:sz w:val="24"/>
          <w:szCs w:val="24"/>
        </w:rPr>
        <w:t xml:space="preserve"> </w:t>
      </w:r>
      <w:r>
        <w:rPr>
          <w:rFonts w:ascii="Times New Roman" w:hAnsi="Times New Roman" w:cs="Times New Roman"/>
          <w:sz w:val="24"/>
          <w:szCs w:val="24"/>
          <w:lang w:val="mn-MN"/>
        </w:rPr>
        <w:t xml:space="preserve">сэргээх , орон нутгийн  ИТХ-ын болон иргэд хоорондын хамтын ажиллагааны тогтолцоо төлөвшихөд дэмжлэг </w:t>
      </w:r>
      <w:r w:rsidRPr="00C5479B">
        <w:rPr>
          <w:rFonts w:ascii="Times New Roman" w:hAnsi="Times New Roman" w:cs="Times New Roman"/>
          <w:sz w:val="24"/>
          <w:szCs w:val="24"/>
          <w:lang w:val="mn-MN"/>
        </w:rPr>
        <w:t xml:space="preserve"> үзүүлэх</w:t>
      </w:r>
      <w:r>
        <w:rPr>
          <w:rFonts w:ascii="Times New Roman" w:hAnsi="Times New Roman" w:cs="Times New Roman"/>
          <w:sz w:val="24"/>
          <w:szCs w:val="24"/>
          <w:lang w:val="mn-MN"/>
        </w:rPr>
        <w:t>нь энэ хөтөлбөрийн зорилго юм.</w:t>
      </w:r>
    </w:p>
    <w:p w:rsidR="00B37711" w:rsidRPr="003D322B" w:rsidRDefault="00B37711" w:rsidP="00B37711">
      <w:pPr>
        <w:spacing w:after="0"/>
        <w:ind w:left="720"/>
        <w:jc w:val="both"/>
        <w:rPr>
          <w:rFonts w:ascii="Times New Roman" w:hAnsi="Times New Roman" w:cs="Times New Roman"/>
          <w:sz w:val="24"/>
          <w:szCs w:val="24"/>
          <w:lang w:val="mn-MN"/>
        </w:rPr>
      </w:pPr>
      <w:r w:rsidRPr="003D322B">
        <w:rPr>
          <w:rFonts w:ascii="Times New Roman" w:hAnsi="Times New Roman" w:cs="Times New Roman"/>
          <w:sz w:val="24"/>
          <w:szCs w:val="24"/>
          <w:lang w:val="mn-MN"/>
        </w:rPr>
        <w:t>Зорилт:</w:t>
      </w:r>
    </w:p>
    <w:p w:rsidR="00B37711" w:rsidRDefault="00B37711" w:rsidP="00B37711">
      <w:pPr>
        <w:pStyle w:val="ListParagraph"/>
        <w:numPr>
          <w:ilvl w:val="0"/>
          <w:numId w:val="5"/>
        </w:numPr>
        <w:spacing w:after="0"/>
        <w:jc w:val="both"/>
        <w:rPr>
          <w:rFonts w:ascii="Times New Roman" w:hAnsi="Times New Roman" w:cs="Times New Roman"/>
          <w:sz w:val="24"/>
          <w:szCs w:val="24"/>
          <w:lang w:val="mn-MN"/>
        </w:rPr>
      </w:pPr>
      <w:r>
        <w:rPr>
          <w:rFonts w:ascii="Times New Roman" w:hAnsi="Times New Roman" w:cs="Times New Roman"/>
          <w:sz w:val="24"/>
          <w:szCs w:val="24"/>
          <w:lang w:val="mn-MN"/>
        </w:rPr>
        <w:t>Иргэдийн мэдлэг боловсролыг нэмэгдүүлэх</w:t>
      </w:r>
    </w:p>
    <w:p w:rsidR="00B37711" w:rsidRPr="00404124" w:rsidRDefault="00B37711" w:rsidP="00B37711">
      <w:pPr>
        <w:pStyle w:val="ListParagraph"/>
        <w:numPr>
          <w:ilvl w:val="0"/>
          <w:numId w:val="5"/>
        </w:numPr>
        <w:spacing w:after="0"/>
        <w:jc w:val="both"/>
        <w:rPr>
          <w:rFonts w:ascii="Times New Roman" w:hAnsi="Times New Roman" w:cs="Times New Roman"/>
          <w:sz w:val="24"/>
          <w:szCs w:val="24"/>
          <w:lang w:val="mn-MN"/>
        </w:rPr>
      </w:pPr>
      <w:r>
        <w:rPr>
          <w:rFonts w:ascii="Times New Roman" w:hAnsi="Times New Roman" w:cs="Times New Roman"/>
          <w:sz w:val="24"/>
          <w:szCs w:val="24"/>
          <w:lang w:val="mn-MN"/>
        </w:rPr>
        <w:t>Орон нутгийн  түвшинд засаглалыг ардчилсан болгох</w:t>
      </w:r>
    </w:p>
    <w:p w:rsidR="00B37711" w:rsidRDefault="00B37711" w:rsidP="00B37711">
      <w:pPr>
        <w:pStyle w:val="ListParagraph"/>
        <w:numPr>
          <w:ilvl w:val="0"/>
          <w:numId w:val="5"/>
        </w:numPr>
        <w:spacing w:after="0"/>
        <w:jc w:val="both"/>
        <w:rPr>
          <w:rFonts w:ascii="Times New Roman" w:hAnsi="Times New Roman" w:cs="Times New Roman"/>
          <w:sz w:val="24"/>
          <w:szCs w:val="24"/>
          <w:lang w:val="mn-MN"/>
        </w:rPr>
      </w:pPr>
      <w:r>
        <w:rPr>
          <w:rFonts w:ascii="Times New Roman" w:hAnsi="Times New Roman" w:cs="Times New Roman"/>
          <w:sz w:val="24"/>
          <w:szCs w:val="24"/>
          <w:lang w:val="mn-MN"/>
        </w:rPr>
        <w:t>Орон нутгийн удирдлагын үйл ажиллагааг нээлттэй ил тод болгох</w:t>
      </w:r>
    </w:p>
    <w:p w:rsidR="00B37711" w:rsidRDefault="00B37711" w:rsidP="00B37711">
      <w:pPr>
        <w:pStyle w:val="ListParagraph"/>
        <w:numPr>
          <w:ilvl w:val="0"/>
          <w:numId w:val="5"/>
        </w:numPr>
        <w:spacing w:after="0"/>
        <w:jc w:val="both"/>
        <w:rPr>
          <w:rFonts w:ascii="Times New Roman" w:hAnsi="Times New Roman" w:cs="Times New Roman"/>
          <w:sz w:val="24"/>
          <w:szCs w:val="24"/>
          <w:lang w:val="mn-MN"/>
        </w:rPr>
      </w:pPr>
      <w:r w:rsidRPr="003D322B">
        <w:rPr>
          <w:rFonts w:ascii="Times New Roman" w:hAnsi="Times New Roman" w:cs="Times New Roman"/>
          <w:sz w:val="24"/>
          <w:szCs w:val="24"/>
          <w:lang w:val="mn-MN"/>
        </w:rPr>
        <w:t xml:space="preserve">Орон нутгийн хөгжилд </w:t>
      </w:r>
      <w:r>
        <w:rPr>
          <w:rFonts w:ascii="Times New Roman" w:hAnsi="Times New Roman" w:cs="Times New Roman"/>
          <w:sz w:val="24"/>
          <w:szCs w:val="24"/>
          <w:lang w:val="mn-MN"/>
        </w:rPr>
        <w:t xml:space="preserve">иргэд, олон нийтийн оролцоог нэмэгдүүлэх </w:t>
      </w:r>
    </w:p>
    <w:p w:rsidR="00B37711" w:rsidRPr="0037658B" w:rsidRDefault="00B37711" w:rsidP="00B37711">
      <w:pPr>
        <w:pStyle w:val="ListParagraph"/>
        <w:numPr>
          <w:ilvl w:val="0"/>
          <w:numId w:val="5"/>
        </w:numPr>
        <w:spacing w:after="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Нутгийн өөрөө удирдах ёсыг бэхжүүлэх, чадваржуулахад </w:t>
      </w:r>
      <w:r w:rsidRPr="0037658B">
        <w:rPr>
          <w:rFonts w:ascii="Times New Roman" w:hAnsi="Times New Roman" w:cs="Times New Roman"/>
          <w:sz w:val="24"/>
          <w:szCs w:val="24"/>
          <w:lang w:val="mn-MN"/>
        </w:rPr>
        <w:t>туслах</w:t>
      </w:r>
    </w:p>
    <w:p w:rsidR="00B37711" w:rsidRPr="00404124" w:rsidRDefault="00B37711" w:rsidP="00B37711">
      <w:pPr>
        <w:spacing w:after="0"/>
        <w:jc w:val="both"/>
        <w:rPr>
          <w:rFonts w:ascii="Times New Roman" w:hAnsi="Times New Roman" w:cs="Times New Roman"/>
          <w:b/>
          <w:sz w:val="24"/>
          <w:szCs w:val="24"/>
          <w:lang w:val="mn-MN"/>
        </w:rPr>
      </w:pPr>
    </w:p>
    <w:p w:rsidR="00B37711" w:rsidRPr="00E23A0F" w:rsidRDefault="00B37711" w:rsidP="00B37711">
      <w:pPr>
        <w:pStyle w:val="ListParagraph"/>
        <w:numPr>
          <w:ilvl w:val="0"/>
          <w:numId w:val="3"/>
        </w:numPr>
        <w:spacing w:after="0"/>
        <w:jc w:val="both"/>
        <w:rPr>
          <w:rFonts w:ascii="Times New Roman" w:hAnsi="Times New Roman" w:cs="Times New Roman"/>
          <w:sz w:val="24"/>
          <w:szCs w:val="24"/>
          <w:lang w:val="mn-MN"/>
        </w:rPr>
      </w:pPr>
      <w:r w:rsidRPr="003D322B">
        <w:rPr>
          <w:rFonts w:ascii="Times New Roman" w:hAnsi="Times New Roman" w:cs="Times New Roman"/>
          <w:b/>
          <w:sz w:val="24"/>
          <w:szCs w:val="24"/>
          <w:lang w:val="mn-MN"/>
        </w:rPr>
        <w:t xml:space="preserve">Зорилтот бүлэг, </w:t>
      </w:r>
      <w:r>
        <w:rPr>
          <w:rFonts w:ascii="Times New Roman" w:hAnsi="Times New Roman" w:cs="Times New Roman"/>
          <w:b/>
          <w:sz w:val="24"/>
          <w:szCs w:val="24"/>
          <w:lang w:val="mn-MN"/>
        </w:rPr>
        <w:t xml:space="preserve">хугацаа, </w:t>
      </w:r>
      <w:r w:rsidRPr="003D322B">
        <w:rPr>
          <w:rFonts w:ascii="Times New Roman" w:hAnsi="Times New Roman" w:cs="Times New Roman"/>
          <w:b/>
          <w:sz w:val="24"/>
          <w:szCs w:val="24"/>
          <w:lang w:val="mn-MN"/>
        </w:rPr>
        <w:t>зохион байгуулалт</w:t>
      </w:r>
      <w:r>
        <w:rPr>
          <w:rFonts w:ascii="Times New Roman" w:hAnsi="Times New Roman" w:cs="Times New Roman"/>
          <w:b/>
          <w:sz w:val="24"/>
          <w:szCs w:val="24"/>
          <w:lang w:val="mn-MN"/>
        </w:rPr>
        <w:t>:</w:t>
      </w:r>
    </w:p>
    <w:p w:rsidR="00B37711" w:rsidRDefault="00B37711" w:rsidP="00B37711">
      <w:pPr>
        <w:pStyle w:val="ListParagraph"/>
        <w:spacing w:after="0"/>
        <w:jc w:val="both"/>
        <w:rPr>
          <w:rFonts w:ascii="Times New Roman" w:hAnsi="Times New Roman" w:cs="Times New Roman"/>
          <w:b/>
          <w:sz w:val="24"/>
          <w:szCs w:val="24"/>
        </w:rPr>
      </w:pPr>
      <w:r w:rsidRPr="003D322B">
        <w:rPr>
          <w:rFonts w:ascii="Times New Roman" w:hAnsi="Times New Roman" w:cs="Times New Roman"/>
          <w:b/>
          <w:sz w:val="24"/>
          <w:szCs w:val="24"/>
          <w:lang w:val="mn-MN"/>
        </w:rPr>
        <w:t>Сургалтанд:</w:t>
      </w:r>
    </w:p>
    <w:p w:rsidR="00B37711" w:rsidRDefault="00B37711" w:rsidP="00B37711">
      <w:pPr>
        <w:pStyle w:val="ListParagraph"/>
        <w:numPr>
          <w:ilvl w:val="0"/>
          <w:numId w:val="8"/>
        </w:numPr>
        <w:spacing w:after="0"/>
        <w:jc w:val="both"/>
        <w:rPr>
          <w:rFonts w:ascii="Times New Roman" w:hAnsi="Times New Roman" w:cs="Times New Roman"/>
          <w:sz w:val="24"/>
          <w:szCs w:val="24"/>
          <w:lang w:val="mn-MN"/>
        </w:rPr>
      </w:pPr>
      <w:r>
        <w:rPr>
          <w:rFonts w:ascii="Times New Roman" w:hAnsi="Times New Roman" w:cs="Times New Roman"/>
          <w:sz w:val="24"/>
          <w:szCs w:val="24"/>
          <w:lang w:val="mn-MN"/>
        </w:rPr>
        <w:t>Сум орон нутгийн иргэд хамрагдана</w:t>
      </w:r>
    </w:p>
    <w:p w:rsidR="00B37711" w:rsidRDefault="00B37711" w:rsidP="00B37711">
      <w:pPr>
        <w:pStyle w:val="ListParagraph"/>
        <w:numPr>
          <w:ilvl w:val="0"/>
          <w:numId w:val="8"/>
        </w:numPr>
        <w:spacing w:after="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Сургалтыг зохион байгуулахдаа сумын ИТХ -тай хамтран ажиллана. </w:t>
      </w:r>
    </w:p>
    <w:p w:rsidR="00B37711" w:rsidRPr="00B62AE5" w:rsidRDefault="00B37711" w:rsidP="00B37711">
      <w:pPr>
        <w:pStyle w:val="ListParagraph"/>
        <w:numPr>
          <w:ilvl w:val="0"/>
          <w:numId w:val="9"/>
        </w:numPr>
        <w:spacing w:after="0"/>
        <w:jc w:val="both"/>
        <w:rPr>
          <w:rFonts w:ascii="Times New Roman" w:hAnsi="Times New Roman" w:cs="Times New Roman"/>
          <w:sz w:val="24"/>
          <w:szCs w:val="24"/>
          <w:lang w:val="mn-MN"/>
        </w:rPr>
      </w:pPr>
      <w:r>
        <w:rPr>
          <w:rFonts w:ascii="Times New Roman" w:hAnsi="Times New Roman" w:cs="Times New Roman"/>
          <w:sz w:val="24"/>
          <w:szCs w:val="24"/>
          <w:lang w:val="mn-MN"/>
        </w:rPr>
        <w:t>Сургалт нийт 4 цаг үргэлжилнэ.</w:t>
      </w:r>
    </w:p>
    <w:p w:rsidR="00B37711" w:rsidRPr="003D322B" w:rsidRDefault="00B37711" w:rsidP="00B37711">
      <w:pPr>
        <w:pStyle w:val="ListParagraph"/>
        <w:numPr>
          <w:ilvl w:val="0"/>
          <w:numId w:val="6"/>
        </w:numPr>
        <w:spacing w:after="0"/>
        <w:jc w:val="both"/>
        <w:rPr>
          <w:rFonts w:ascii="Times New Roman" w:hAnsi="Times New Roman" w:cs="Times New Roman"/>
          <w:b/>
          <w:sz w:val="24"/>
          <w:szCs w:val="24"/>
          <w:lang w:val="mn-MN"/>
        </w:rPr>
      </w:pPr>
      <w:r w:rsidRPr="003D322B">
        <w:rPr>
          <w:rFonts w:ascii="Times New Roman" w:hAnsi="Times New Roman" w:cs="Times New Roman"/>
          <w:b/>
          <w:sz w:val="24"/>
          <w:szCs w:val="24"/>
          <w:lang w:val="mn-MN"/>
        </w:rPr>
        <w:t>Хүлээгдэж буй үр дүн</w:t>
      </w:r>
    </w:p>
    <w:p w:rsidR="00B37711" w:rsidRDefault="00B37711" w:rsidP="00B37711">
      <w:pPr>
        <w:pStyle w:val="ListParagraph"/>
        <w:numPr>
          <w:ilvl w:val="0"/>
          <w:numId w:val="4"/>
        </w:numPr>
        <w:spacing w:after="0"/>
        <w:rPr>
          <w:rFonts w:ascii="Times New Roman" w:hAnsi="Times New Roman" w:cs="Times New Roman"/>
          <w:sz w:val="24"/>
          <w:szCs w:val="24"/>
          <w:lang w:val="mn-MN"/>
        </w:rPr>
      </w:pPr>
      <w:r>
        <w:rPr>
          <w:rFonts w:ascii="Times New Roman" w:hAnsi="Times New Roman" w:cs="Times New Roman"/>
          <w:sz w:val="24"/>
          <w:szCs w:val="24"/>
          <w:lang w:val="mn-MN"/>
        </w:rPr>
        <w:t>Иргэдийн  мэдлэг дээшилж, идэвхи оролцоо, санаачлага  нэмэгдэнэ.</w:t>
      </w:r>
    </w:p>
    <w:p w:rsidR="00B37711" w:rsidRDefault="00B37711" w:rsidP="00B37711">
      <w:pPr>
        <w:pStyle w:val="ListParagraph"/>
        <w:numPr>
          <w:ilvl w:val="0"/>
          <w:numId w:val="4"/>
        </w:numPr>
        <w:spacing w:after="0"/>
        <w:rPr>
          <w:rFonts w:ascii="Times New Roman" w:hAnsi="Times New Roman" w:cs="Times New Roman"/>
          <w:sz w:val="24"/>
          <w:szCs w:val="24"/>
          <w:lang w:val="mn-MN"/>
        </w:rPr>
      </w:pPr>
      <w:r w:rsidRPr="003D322B">
        <w:rPr>
          <w:rFonts w:ascii="Times New Roman" w:hAnsi="Times New Roman" w:cs="Times New Roman"/>
          <w:sz w:val="24"/>
          <w:szCs w:val="24"/>
          <w:lang w:val="mn-MN"/>
        </w:rPr>
        <w:t>Орон нутгийн  түвшинд бие даан шийдвэр гаргах чадвар дээшилнэ.</w:t>
      </w:r>
    </w:p>
    <w:p w:rsidR="00B37711" w:rsidRPr="00404124" w:rsidRDefault="00B37711" w:rsidP="00B37711">
      <w:pPr>
        <w:pStyle w:val="ListParagraph"/>
        <w:numPr>
          <w:ilvl w:val="0"/>
          <w:numId w:val="4"/>
        </w:numPr>
        <w:spacing w:after="0"/>
        <w:rPr>
          <w:rFonts w:ascii="Times New Roman" w:hAnsi="Times New Roman" w:cs="Times New Roman"/>
          <w:sz w:val="24"/>
          <w:szCs w:val="24"/>
          <w:lang w:val="mn-MN"/>
        </w:rPr>
      </w:pPr>
      <w:r>
        <w:rPr>
          <w:rFonts w:ascii="Times New Roman" w:hAnsi="Times New Roman" w:cs="Times New Roman"/>
          <w:sz w:val="24"/>
          <w:szCs w:val="24"/>
          <w:lang w:val="mn-MN"/>
        </w:rPr>
        <w:t>Иргэд нутгийн удирдлагын байгууллага хоёрын ажлын уялдаа, харилцаа сайжирна.</w:t>
      </w:r>
    </w:p>
    <w:p w:rsidR="00B37711" w:rsidRPr="003D322B" w:rsidRDefault="00B37711" w:rsidP="00B37711">
      <w:pPr>
        <w:spacing w:after="0"/>
        <w:jc w:val="both"/>
        <w:rPr>
          <w:rFonts w:ascii="Times New Roman" w:hAnsi="Times New Roman" w:cs="Times New Roman"/>
          <w:b/>
          <w:sz w:val="24"/>
          <w:szCs w:val="24"/>
          <w:lang w:val="mn-MN"/>
        </w:rPr>
      </w:pPr>
    </w:p>
    <w:p w:rsidR="00B37711" w:rsidRPr="00C334F1" w:rsidRDefault="00B37711" w:rsidP="00B37711">
      <w:pPr>
        <w:pStyle w:val="ListParagraph"/>
        <w:numPr>
          <w:ilvl w:val="0"/>
          <w:numId w:val="3"/>
        </w:numPr>
        <w:spacing w:after="0"/>
        <w:jc w:val="both"/>
        <w:rPr>
          <w:rFonts w:ascii="Times New Roman" w:hAnsi="Times New Roman" w:cs="Times New Roman"/>
          <w:b/>
          <w:sz w:val="24"/>
          <w:szCs w:val="24"/>
          <w:lang w:val="mn-MN"/>
        </w:rPr>
      </w:pPr>
      <w:r w:rsidRPr="00700DD0">
        <w:rPr>
          <w:rFonts w:ascii="Times New Roman" w:hAnsi="Times New Roman" w:cs="Times New Roman"/>
          <w:b/>
          <w:sz w:val="24"/>
          <w:szCs w:val="24"/>
          <w:lang w:val="mn-MN"/>
        </w:rPr>
        <w:t>Хөтөлбөрийн агуулга</w:t>
      </w:r>
    </w:p>
    <w:tbl>
      <w:tblPr>
        <w:tblStyle w:val="TableGrid"/>
        <w:tblW w:w="10188" w:type="dxa"/>
        <w:tblLook w:val="04A0"/>
      </w:tblPr>
      <w:tblGrid>
        <w:gridCol w:w="474"/>
        <w:gridCol w:w="1772"/>
        <w:gridCol w:w="2722"/>
        <w:gridCol w:w="1710"/>
        <w:gridCol w:w="2430"/>
        <w:gridCol w:w="1080"/>
      </w:tblGrid>
      <w:tr w:rsidR="00B37711" w:rsidRPr="00857D8F" w:rsidTr="00CD64E6">
        <w:tc>
          <w:tcPr>
            <w:tcW w:w="474" w:type="dxa"/>
          </w:tcPr>
          <w:p w:rsidR="00B37711" w:rsidRPr="00857D8F" w:rsidRDefault="00B37711" w:rsidP="00CD64E6">
            <w:pPr>
              <w:jc w:val="center"/>
              <w:rPr>
                <w:rFonts w:ascii="Times New Roman" w:hAnsi="Times New Roman" w:cs="Times New Roman"/>
                <w:lang w:val="mn-MN"/>
              </w:rPr>
            </w:pPr>
            <w:r w:rsidRPr="00857D8F">
              <w:rPr>
                <w:rFonts w:ascii="Times New Roman" w:hAnsi="Times New Roman" w:cs="Times New Roman"/>
                <w:lang w:val="mn-MN"/>
              </w:rPr>
              <w:t>№</w:t>
            </w:r>
          </w:p>
        </w:tc>
        <w:tc>
          <w:tcPr>
            <w:tcW w:w="1772" w:type="dxa"/>
          </w:tcPr>
          <w:p w:rsidR="00B37711" w:rsidRPr="00857D8F" w:rsidRDefault="00B37711" w:rsidP="00CD64E6">
            <w:pPr>
              <w:jc w:val="center"/>
              <w:rPr>
                <w:rFonts w:ascii="Times New Roman" w:hAnsi="Times New Roman" w:cs="Times New Roman"/>
                <w:lang w:val="mn-MN"/>
              </w:rPr>
            </w:pPr>
            <w:r w:rsidRPr="00857D8F">
              <w:rPr>
                <w:rFonts w:ascii="Times New Roman" w:hAnsi="Times New Roman" w:cs="Times New Roman"/>
                <w:lang w:val="mn-MN"/>
              </w:rPr>
              <w:t>Сэдэв</w:t>
            </w:r>
          </w:p>
        </w:tc>
        <w:tc>
          <w:tcPr>
            <w:tcW w:w="2722" w:type="dxa"/>
          </w:tcPr>
          <w:p w:rsidR="00B37711" w:rsidRPr="00857D8F" w:rsidRDefault="00B37711" w:rsidP="00CD64E6">
            <w:pPr>
              <w:jc w:val="center"/>
              <w:rPr>
                <w:rFonts w:ascii="Times New Roman" w:hAnsi="Times New Roman" w:cs="Times New Roman"/>
                <w:lang w:val="mn-MN"/>
              </w:rPr>
            </w:pPr>
            <w:r w:rsidRPr="00857D8F">
              <w:rPr>
                <w:rFonts w:ascii="Times New Roman" w:hAnsi="Times New Roman" w:cs="Times New Roman"/>
                <w:lang w:val="mn-MN"/>
              </w:rPr>
              <w:t>Агуулга</w:t>
            </w:r>
          </w:p>
        </w:tc>
        <w:tc>
          <w:tcPr>
            <w:tcW w:w="1710" w:type="dxa"/>
          </w:tcPr>
          <w:p w:rsidR="00B37711" w:rsidRPr="00857D8F" w:rsidRDefault="00B37711" w:rsidP="00CD64E6">
            <w:pPr>
              <w:jc w:val="center"/>
              <w:rPr>
                <w:rFonts w:ascii="Times New Roman" w:hAnsi="Times New Roman" w:cs="Times New Roman"/>
                <w:lang w:val="mn-MN"/>
              </w:rPr>
            </w:pPr>
            <w:r w:rsidRPr="00857D8F">
              <w:rPr>
                <w:rFonts w:ascii="Times New Roman" w:hAnsi="Times New Roman" w:cs="Times New Roman"/>
                <w:lang w:val="mn-MN"/>
              </w:rPr>
              <w:t>Аргачлал</w:t>
            </w:r>
          </w:p>
        </w:tc>
        <w:tc>
          <w:tcPr>
            <w:tcW w:w="2430" w:type="dxa"/>
          </w:tcPr>
          <w:p w:rsidR="00B37711" w:rsidRPr="00857D8F" w:rsidRDefault="00B37711" w:rsidP="00CD64E6">
            <w:pPr>
              <w:jc w:val="center"/>
              <w:rPr>
                <w:rFonts w:ascii="Times New Roman" w:hAnsi="Times New Roman" w:cs="Times New Roman"/>
                <w:lang w:val="mn-MN"/>
              </w:rPr>
            </w:pPr>
            <w:r>
              <w:rPr>
                <w:rFonts w:ascii="Times New Roman" w:hAnsi="Times New Roman" w:cs="Times New Roman"/>
                <w:lang w:val="mn-MN"/>
              </w:rPr>
              <w:t>Үр дүн</w:t>
            </w:r>
          </w:p>
        </w:tc>
        <w:tc>
          <w:tcPr>
            <w:tcW w:w="1080" w:type="dxa"/>
          </w:tcPr>
          <w:p w:rsidR="00B37711" w:rsidRPr="00857D8F" w:rsidRDefault="00B37711" w:rsidP="00CD64E6">
            <w:pPr>
              <w:jc w:val="center"/>
              <w:rPr>
                <w:rFonts w:ascii="Times New Roman" w:hAnsi="Times New Roman" w:cs="Times New Roman"/>
                <w:lang w:val="mn-MN"/>
              </w:rPr>
            </w:pPr>
            <w:r w:rsidRPr="00857D8F">
              <w:rPr>
                <w:rFonts w:ascii="Times New Roman" w:hAnsi="Times New Roman" w:cs="Times New Roman"/>
                <w:lang w:val="mn-MN"/>
              </w:rPr>
              <w:t>Хугацаа</w:t>
            </w:r>
          </w:p>
        </w:tc>
      </w:tr>
      <w:tr w:rsidR="00B37711" w:rsidRPr="00857D8F" w:rsidTr="00CD64E6">
        <w:trPr>
          <w:trHeight w:val="315"/>
        </w:trPr>
        <w:tc>
          <w:tcPr>
            <w:tcW w:w="474" w:type="dxa"/>
          </w:tcPr>
          <w:p w:rsidR="00B37711" w:rsidRPr="00857D8F" w:rsidRDefault="00B37711" w:rsidP="00CD64E6">
            <w:pPr>
              <w:rPr>
                <w:rFonts w:ascii="Times New Roman" w:hAnsi="Times New Roman" w:cs="Times New Roman"/>
                <w:lang w:val="mn-MN"/>
              </w:rPr>
            </w:pPr>
            <w:r w:rsidRPr="00857D8F">
              <w:rPr>
                <w:rFonts w:ascii="Times New Roman" w:hAnsi="Times New Roman" w:cs="Times New Roman"/>
                <w:lang w:val="mn-MN"/>
              </w:rPr>
              <w:t>1</w:t>
            </w:r>
          </w:p>
        </w:tc>
        <w:tc>
          <w:tcPr>
            <w:tcW w:w="1772" w:type="dxa"/>
          </w:tcPr>
          <w:p w:rsidR="00B37711" w:rsidRPr="00857D8F" w:rsidRDefault="00B37711" w:rsidP="00CD64E6">
            <w:pPr>
              <w:rPr>
                <w:rFonts w:ascii="Times New Roman" w:hAnsi="Times New Roman" w:cs="Times New Roman"/>
                <w:lang w:val="mn-MN"/>
              </w:rPr>
            </w:pPr>
            <w:r w:rsidRPr="00857D8F">
              <w:rPr>
                <w:rFonts w:ascii="Times New Roman" w:hAnsi="Times New Roman" w:cs="Times New Roman"/>
                <w:lang w:val="mn-MN"/>
              </w:rPr>
              <w:t>Нээлт</w:t>
            </w:r>
          </w:p>
        </w:tc>
        <w:tc>
          <w:tcPr>
            <w:tcW w:w="2722" w:type="dxa"/>
          </w:tcPr>
          <w:p w:rsidR="00B37711" w:rsidRPr="00857D8F" w:rsidRDefault="00B37711" w:rsidP="00CD64E6">
            <w:pPr>
              <w:rPr>
                <w:rFonts w:ascii="Times New Roman" w:hAnsi="Times New Roman" w:cs="Times New Roman"/>
                <w:lang w:val="mn-MN"/>
              </w:rPr>
            </w:pPr>
            <w:r w:rsidRPr="00857D8F">
              <w:rPr>
                <w:rFonts w:ascii="Times New Roman" w:hAnsi="Times New Roman" w:cs="Times New Roman"/>
                <w:lang w:val="mn-MN"/>
              </w:rPr>
              <w:t>-</w:t>
            </w:r>
            <w:r>
              <w:rPr>
                <w:rFonts w:ascii="Times New Roman" w:hAnsi="Times New Roman" w:cs="Times New Roman"/>
                <w:lang w:val="mn-MN"/>
              </w:rPr>
              <w:t xml:space="preserve"> сургалтын з</w:t>
            </w:r>
            <w:r w:rsidRPr="00857D8F">
              <w:rPr>
                <w:rFonts w:ascii="Times New Roman" w:hAnsi="Times New Roman" w:cs="Times New Roman"/>
                <w:lang w:val="mn-MN"/>
              </w:rPr>
              <w:t>орилго</w:t>
            </w:r>
            <w:r>
              <w:rPr>
                <w:rFonts w:ascii="Times New Roman" w:hAnsi="Times New Roman" w:cs="Times New Roman"/>
                <w:lang w:val="mn-MN"/>
              </w:rPr>
              <w:t>о танилцуулах</w:t>
            </w:r>
            <w:r w:rsidRPr="00857D8F">
              <w:rPr>
                <w:rFonts w:ascii="Times New Roman" w:hAnsi="Times New Roman" w:cs="Times New Roman"/>
                <w:lang w:val="mn-MN"/>
              </w:rPr>
              <w:t xml:space="preserve">, </w:t>
            </w:r>
          </w:p>
          <w:p w:rsidR="00B37711" w:rsidRPr="00857D8F" w:rsidRDefault="00B37711" w:rsidP="00CD64E6">
            <w:pPr>
              <w:rPr>
                <w:rFonts w:ascii="Times New Roman" w:hAnsi="Times New Roman" w:cs="Times New Roman"/>
                <w:lang w:val="mn-MN"/>
              </w:rPr>
            </w:pPr>
            <w:r>
              <w:rPr>
                <w:rFonts w:ascii="Times New Roman" w:hAnsi="Times New Roman" w:cs="Times New Roman"/>
                <w:lang w:val="mn-MN"/>
              </w:rPr>
              <w:t>-</w:t>
            </w:r>
            <w:r w:rsidRPr="00857D8F">
              <w:rPr>
                <w:rFonts w:ascii="Times New Roman" w:hAnsi="Times New Roman" w:cs="Times New Roman"/>
                <w:lang w:val="mn-MN"/>
              </w:rPr>
              <w:t>оролцогчидтой танилцах</w:t>
            </w:r>
          </w:p>
          <w:p w:rsidR="00B37711" w:rsidRPr="00857D8F" w:rsidRDefault="00B37711" w:rsidP="00CD64E6">
            <w:pPr>
              <w:rPr>
                <w:rFonts w:ascii="Times New Roman" w:hAnsi="Times New Roman" w:cs="Times New Roman"/>
                <w:lang w:val="mn-MN"/>
              </w:rPr>
            </w:pPr>
            <w:r w:rsidRPr="00857D8F">
              <w:rPr>
                <w:rFonts w:ascii="Times New Roman" w:hAnsi="Times New Roman" w:cs="Times New Roman"/>
                <w:lang w:val="mn-MN"/>
              </w:rPr>
              <w:t>-</w:t>
            </w:r>
            <w:r>
              <w:rPr>
                <w:rFonts w:ascii="Times New Roman" w:hAnsi="Times New Roman" w:cs="Times New Roman"/>
                <w:lang w:val="mn-MN"/>
              </w:rPr>
              <w:t xml:space="preserve">  хүсч буй үр дүнг тодорхойлох </w:t>
            </w:r>
          </w:p>
        </w:tc>
        <w:tc>
          <w:tcPr>
            <w:tcW w:w="1710" w:type="dxa"/>
          </w:tcPr>
          <w:p w:rsidR="00B37711" w:rsidRDefault="00B37711" w:rsidP="00CD64E6">
            <w:pPr>
              <w:rPr>
                <w:rFonts w:ascii="Times New Roman" w:hAnsi="Times New Roman" w:cs="Times New Roman"/>
                <w:lang w:val="mn-MN"/>
              </w:rPr>
            </w:pPr>
          </w:p>
          <w:p w:rsidR="00B37711" w:rsidRDefault="00B37711" w:rsidP="00CD64E6">
            <w:pPr>
              <w:rPr>
                <w:rFonts w:ascii="Times New Roman" w:hAnsi="Times New Roman" w:cs="Times New Roman"/>
                <w:lang w:val="mn-MN"/>
              </w:rPr>
            </w:pPr>
            <w:r w:rsidRPr="00857D8F">
              <w:rPr>
                <w:rFonts w:ascii="Times New Roman" w:hAnsi="Times New Roman" w:cs="Times New Roman"/>
                <w:lang w:val="mn-MN"/>
              </w:rPr>
              <w:t>ярилцах</w:t>
            </w:r>
          </w:p>
          <w:p w:rsidR="00B37711" w:rsidRPr="00857D8F" w:rsidRDefault="00B37711" w:rsidP="00CD64E6">
            <w:pPr>
              <w:rPr>
                <w:rFonts w:ascii="Times New Roman" w:hAnsi="Times New Roman" w:cs="Times New Roman"/>
                <w:lang w:val="mn-MN"/>
              </w:rPr>
            </w:pPr>
          </w:p>
          <w:p w:rsidR="00B37711" w:rsidRPr="00857D8F" w:rsidRDefault="00B37711" w:rsidP="00CD64E6">
            <w:pPr>
              <w:rPr>
                <w:rFonts w:ascii="Times New Roman" w:hAnsi="Times New Roman" w:cs="Times New Roman"/>
                <w:lang w:val="mn-MN"/>
              </w:rPr>
            </w:pPr>
          </w:p>
        </w:tc>
        <w:tc>
          <w:tcPr>
            <w:tcW w:w="2430" w:type="dxa"/>
          </w:tcPr>
          <w:p w:rsidR="00B37711" w:rsidRPr="00857D8F" w:rsidRDefault="00B37711" w:rsidP="00CD64E6">
            <w:pPr>
              <w:rPr>
                <w:rFonts w:ascii="Times New Roman" w:hAnsi="Times New Roman" w:cs="Times New Roman"/>
                <w:lang w:val="mn-MN"/>
              </w:rPr>
            </w:pPr>
            <w:r>
              <w:rPr>
                <w:rFonts w:ascii="Times New Roman" w:hAnsi="Times New Roman" w:cs="Times New Roman"/>
                <w:lang w:val="mn-MN"/>
              </w:rPr>
              <w:t>Сурах сургах зорилго тодорхой болно.</w:t>
            </w:r>
          </w:p>
        </w:tc>
        <w:tc>
          <w:tcPr>
            <w:tcW w:w="1080" w:type="dxa"/>
          </w:tcPr>
          <w:p w:rsidR="00B37711" w:rsidRPr="00857D8F" w:rsidRDefault="00B37711" w:rsidP="00CD64E6">
            <w:pPr>
              <w:rPr>
                <w:rFonts w:ascii="Times New Roman" w:hAnsi="Times New Roman" w:cs="Times New Roman"/>
                <w:lang w:val="mn-MN"/>
              </w:rPr>
            </w:pPr>
            <w:r>
              <w:rPr>
                <w:rFonts w:ascii="Times New Roman" w:hAnsi="Times New Roman" w:cs="Times New Roman"/>
                <w:lang w:val="mn-MN"/>
              </w:rPr>
              <w:t>1</w:t>
            </w:r>
            <w:r w:rsidRPr="00857D8F">
              <w:rPr>
                <w:rFonts w:ascii="Times New Roman" w:hAnsi="Times New Roman" w:cs="Times New Roman"/>
                <w:lang w:val="mn-MN"/>
              </w:rPr>
              <w:t>0мин</w:t>
            </w:r>
          </w:p>
        </w:tc>
      </w:tr>
      <w:tr w:rsidR="00B37711" w:rsidRPr="00B723A5" w:rsidTr="00CD64E6">
        <w:trPr>
          <w:trHeight w:val="510"/>
        </w:trPr>
        <w:tc>
          <w:tcPr>
            <w:tcW w:w="474" w:type="dxa"/>
          </w:tcPr>
          <w:p w:rsidR="00B37711" w:rsidRPr="00857D8F" w:rsidRDefault="00B37711" w:rsidP="00CD64E6">
            <w:pPr>
              <w:rPr>
                <w:rFonts w:ascii="Times New Roman" w:hAnsi="Times New Roman" w:cs="Times New Roman"/>
                <w:lang w:val="mn-MN"/>
              </w:rPr>
            </w:pPr>
            <w:r w:rsidRPr="00857D8F">
              <w:rPr>
                <w:rFonts w:ascii="Times New Roman" w:hAnsi="Times New Roman" w:cs="Times New Roman"/>
                <w:lang w:val="mn-MN"/>
              </w:rPr>
              <w:t>2</w:t>
            </w:r>
          </w:p>
        </w:tc>
        <w:tc>
          <w:tcPr>
            <w:tcW w:w="1772" w:type="dxa"/>
          </w:tcPr>
          <w:p w:rsidR="00B37711" w:rsidRPr="00857D8F" w:rsidRDefault="00B37711" w:rsidP="00CD64E6">
            <w:pPr>
              <w:rPr>
                <w:rFonts w:ascii="Times New Roman" w:hAnsi="Times New Roman" w:cs="Times New Roman"/>
                <w:lang w:val="mn-MN"/>
              </w:rPr>
            </w:pPr>
          </w:p>
        </w:tc>
        <w:tc>
          <w:tcPr>
            <w:tcW w:w="2722" w:type="dxa"/>
          </w:tcPr>
          <w:p w:rsidR="00B37711" w:rsidRDefault="00B37711" w:rsidP="00B37711">
            <w:pPr>
              <w:pStyle w:val="ListParagraph"/>
              <w:numPr>
                <w:ilvl w:val="0"/>
                <w:numId w:val="10"/>
              </w:numPr>
              <w:rPr>
                <w:rFonts w:ascii="Times New Roman" w:hAnsi="Times New Roman" w:cs="Times New Roman"/>
                <w:lang w:val="mn-MN"/>
              </w:rPr>
            </w:pPr>
            <w:r>
              <w:rPr>
                <w:rFonts w:ascii="Times New Roman" w:hAnsi="Times New Roman" w:cs="Times New Roman"/>
                <w:lang w:val="mn-MN"/>
              </w:rPr>
              <w:t>Төлөөллийн болон шууд ардчиллын тухай</w:t>
            </w:r>
          </w:p>
          <w:p w:rsidR="00B37711" w:rsidRDefault="00B37711" w:rsidP="00B37711">
            <w:pPr>
              <w:pStyle w:val="ListParagraph"/>
              <w:numPr>
                <w:ilvl w:val="0"/>
                <w:numId w:val="10"/>
              </w:numPr>
              <w:rPr>
                <w:rFonts w:ascii="Times New Roman" w:hAnsi="Times New Roman" w:cs="Times New Roman"/>
                <w:lang w:val="mn-MN"/>
              </w:rPr>
            </w:pPr>
            <w:r>
              <w:rPr>
                <w:rFonts w:ascii="Times New Roman" w:hAnsi="Times New Roman" w:cs="Times New Roman"/>
                <w:lang w:val="mn-MN"/>
              </w:rPr>
              <w:t>Оролцоот ардчилал гэж юу вэ</w:t>
            </w:r>
          </w:p>
          <w:p w:rsidR="00B37711" w:rsidRPr="00F258ED" w:rsidRDefault="00B37711" w:rsidP="00B37711">
            <w:pPr>
              <w:pStyle w:val="ListParagraph"/>
              <w:numPr>
                <w:ilvl w:val="0"/>
                <w:numId w:val="10"/>
              </w:numPr>
              <w:rPr>
                <w:rFonts w:ascii="Times New Roman" w:hAnsi="Times New Roman" w:cs="Times New Roman"/>
                <w:lang w:val="mn-MN"/>
              </w:rPr>
            </w:pPr>
            <w:r>
              <w:rPr>
                <w:rFonts w:ascii="Times New Roman" w:hAnsi="Times New Roman" w:cs="Times New Roman"/>
                <w:lang w:val="mn-MN"/>
              </w:rPr>
              <w:t xml:space="preserve">Иргэдийн оролцоог нэмэгдүүлэх </w:t>
            </w:r>
            <w:r>
              <w:rPr>
                <w:rFonts w:ascii="Times New Roman" w:hAnsi="Times New Roman" w:cs="Times New Roman"/>
                <w:lang w:val="mn-MN"/>
              </w:rPr>
              <w:lastRenderedPageBreak/>
              <w:t>чиглэлээр төрөөс баримталж байгаа бодлого</w:t>
            </w:r>
          </w:p>
        </w:tc>
        <w:tc>
          <w:tcPr>
            <w:tcW w:w="1710" w:type="dxa"/>
          </w:tcPr>
          <w:p w:rsidR="00B37711" w:rsidRDefault="00B37711" w:rsidP="00CD64E6">
            <w:pPr>
              <w:rPr>
                <w:rFonts w:ascii="Times New Roman" w:hAnsi="Times New Roman" w:cs="Times New Roman"/>
                <w:lang w:val="mn-MN"/>
              </w:rPr>
            </w:pPr>
            <w:r>
              <w:rPr>
                <w:rFonts w:ascii="Times New Roman" w:hAnsi="Times New Roman" w:cs="Times New Roman"/>
                <w:lang w:val="mn-MN"/>
              </w:rPr>
              <w:lastRenderedPageBreak/>
              <w:t>Лекц</w:t>
            </w:r>
          </w:p>
          <w:p w:rsidR="00B37711" w:rsidRDefault="00B37711" w:rsidP="00CD64E6">
            <w:pPr>
              <w:rPr>
                <w:rFonts w:ascii="Times New Roman" w:hAnsi="Times New Roman" w:cs="Times New Roman"/>
                <w:lang w:val="mn-MN"/>
              </w:rPr>
            </w:pPr>
            <w:r>
              <w:rPr>
                <w:rFonts w:ascii="Times New Roman" w:hAnsi="Times New Roman" w:cs="Times New Roman"/>
                <w:lang w:val="mn-MN"/>
              </w:rPr>
              <w:t xml:space="preserve">Асуулт </w:t>
            </w:r>
          </w:p>
          <w:p w:rsidR="00B37711" w:rsidRPr="00857D8F" w:rsidRDefault="00B37711" w:rsidP="00CD64E6">
            <w:pPr>
              <w:rPr>
                <w:rFonts w:ascii="Times New Roman" w:hAnsi="Times New Roman" w:cs="Times New Roman"/>
                <w:lang w:val="mn-MN"/>
              </w:rPr>
            </w:pPr>
            <w:r>
              <w:rPr>
                <w:rFonts w:ascii="Times New Roman" w:hAnsi="Times New Roman" w:cs="Times New Roman"/>
                <w:lang w:val="mn-MN"/>
              </w:rPr>
              <w:t>хариулт</w:t>
            </w:r>
          </w:p>
        </w:tc>
        <w:tc>
          <w:tcPr>
            <w:tcW w:w="2430" w:type="dxa"/>
          </w:tcPr>
          <w:p w:rsidR="00B37711" w:rsidRPr="00857D8F" w:rsidRDefault="00B37711" w:rsidP="00CD64E6">
            <w:pPr>
              <w:rPr>
                <w:rFonts w:ascii="Times New Roman" w:hAnsi="Times New Roman" w:cs="Times New Roman"/>
                <w:lang w:val="mn-MN"/>
              </w:rPr>
            </w:pPr>
            <w:r>
              <w:rPr>
                <w:rFonts w:ascii="Times New Roman" w:hAnsi="Times New Roman" w:cs="Times New Roman"/>
                <w:lang w:val="mn-MN"/>
              </w:rPr>
              <w:t>Мэдлэг нэмэгдэнэ.</w:t>
            </w:r>
          </w:p>
        </w:tc>
        <w:tc>
          <w:tcPr>
            <w:tcW w:w="1080" w:type="dxa"/>
          </w:tcPr>
          <w:p w:rsidR="00B37711" w:rsidRPr="00857D8F" w:rsidRDefault="00B37711" w:rsidP="00CD64E6">
            <w:pPr>
              <w:rPr>
                <w:rFonts w:ascii="Times New Roman" w:hAnsi="Times New Roman" w:cs="Times New Roman"/>
                <w:lang w:val="mn-MN"/>
              </w:rPr>
            </w:pPr>
            <w:r>
              <w:rPr>
                <w:rFonts w:ascii="Times New Roman" w:hAnsi="Times New Roman" w:cs="Times New Roman"/>
                <w:lang w:val="mn-MN"/>
              </w:rPr>
              <w:t>50 мин</w:t>
            </w:r>
          </w:p>
        </w:tc>
      </w:tr>
      <w:tr w:rsidR="00B37711" w:rsidRPr="000E7B90" w:rsidTr="00CD64E6">
        <w:tc>
          <w:tcPr>
            <w:tcW w:w="474" w:type="dxa"/>
          </w:tcPr>
          <w:p w:rsidR="00B37711" w:rsidRDefault="00B37711" w:rsidP="00CD64E6">
            <w:pPr>
              <w:rPr>
                <w:rFonts w:ascii="Times New Roman" w:hAnsi="Times New Roman" w:cs="Times New Roman"/>
                <w:lang w:val="mn-MN"/>
              </w:rPr>
            </w:pPr>
            <w:r>
              <w:rPr>
                <w:rFonts w:ascii="Times New Roman" w:hAnsi="Times New Roman" w:cs="Times New Roman"/>
                <w:lang w:val="mn-MN"/>
              </w:rPr>
              <w:lastRenderedPageBreak/>
              <w:t>4</w:t>
            </w:r>
          </w:p>
        </w:tc>
        <w:tc>
          <w:tcPr>
            <w:tcW w:w="1772" w:type="dxa"/>
          </w:tcPr>
          <w:p w:rsidR="00B37711" w:rsidRPr="000E7B90" w:rsidRDefault="00B37711" w:rsidP="00CD64E6">
            <w:pPr>
              <w:rPr>
                <w:rFonts w:ascii="Times New Roman" w:hAnsi="Times New Roman" w:cs="Times New Roman"/>
                <w:lang w:val="mn-MN"/>
              </w:rPr>
            </w:pPr>
          </w:p>
        </w:tc>
        <w:tc>
          <w:tcPr>
            <w:tcW w:w="2722" w:type="dxa"/>
          </w:tcPr>
          <w:p w:rsidR="00B37711" w:rsidRDefault="00B37711" w:rsidP="00CD64E6">
            <w:pPr>
              <w:rPr>
                <w:rFonts w:ascii="Times New Roman" w:hAnsi="Times New Roman" w:cs="Times New Roman"/>
                <w:lang w:val="mn-MN"/>
              </w:rPr>
            </w:pPr>
            <w:r>
              <w:rPr>
                <w:rFonts w:ascii="Times New Roman" w:hAnsi="Times New Roman" w:cs="Times New Roman"/>
                <w:lang w:val="mn-MN"/>
              </w:rPr>
              <w:t>- Оролцоо яагаад хэрэгтэй вэ</w:t>
            </w:r>
          </w:p>
          <w:p w:rsidR="00B37711" w:rsidRDefault="00B37711" w:rsidP="00CD64E6">
            <w:pPr>
              <w:rPr>
                <w:rFonts w:ascii="Times New Roman" w:hAnsi="Times New Roman" w:cs="Times New Roman"/>
                <w:lang w:val="mn-MN"/>
              </w:rPr>
            </w:pPr>
            <w:r>
              <w:rPr>
                <w:rFonts w:ascii="Times New Roman" w:hAnsi="Times New Roman" w:cs="Times New Roman"/>
                <w:lang w:val="mn-MN"/>
              </w:rPr>
              <w:t>- Оролцооны хэлбэрүүд</w:t>
            </w:r>
          </w:p>
          <w:p w:rsidR="00B37711" w:rsidRDefault="00B37711" w:rsidP="00CD64E6">
            <w:pPr>
              <w:rPr>
                <w:rFonts w:ascii="Times New Roman" w:hAnsi="Times New Roman" w:cs="Times New Roman"/>
                <w:lang w:val="mn-MN"/>
              </w:rPr>
            </w:pPr>
            <w:r>
              <w:rPr>
                <w:rFonts w:ascii="Times New Roman" w:hAnsi="Times New Roman" w:cs="Times New Roman"/>
                <w:lang w:val="mn-MN"/>
              </w:rPr>
              <w:t>-Оролцооны давуу  болон сул тал</w:t>
            </w:r>
          </w:p>
          <w:p w:rsidR="00B37711" w:rsidRPr="000E7B90" w:rsidRDefault="00B37711" w:rsidP="00CD64E6">
            <w:pPr>
              <w:rPr>
                <w:rFonts w:ascii="Times New Roman" w:hAnsi="Times New Roman" w:cs="Times New Roman"/>
                <w:lang w:val="mn-MN"/>
              </w:rPr>
            </w:pPr>
          </w:p>
        </w:tc>
        <w:tc>
          <w:tcPr>
            <w:tcW w:w="1710" w:type="dxa"/>
          </w:tcPr>
          <w:p w:rsidR="00B37711" w:rsidRDefault="00B37711" w:rsidP="00CD64E6">
            <w:pPr>
              <w:rPr>
                <w:rFonts w:ascii="Times New Roman" w:hAnsi="Times New Roman" w:cs="Times New Roman"/>
                <w:lang w:val="mn-MN"/>
              </w:rPr>
            </w:pPr>
            <w:r>
              <w:rPr>
                <w:rFonts w:ascii="Times New Roman" w:hAnsi="Times New Roman" w:cs="Times New Roman"/>
                <w:lang w:val="mn-MN"/>
              </w:rPr>
              <w:t>Лекц</w:t>
            </w:r>
          </w:p>
          <w:p w:rsidR="00B37711" w:rsidRDefault="00B37711" w:rsidP="00CD64E6">
            <w:pPr>
              <w:rPr>
                <w:rFonts w:ascii="Times New Roman" w:hAnsi="Times New Roman" w:cs="Times New Roman"/>
                <w:lang w:val="mn-MN"/>
              </w:rPr>
            </w:pPr>
            <w:r>
              <w:rPr>
                <w:rFonts w:ascii="Times New Roman" w:hAnsi="Times New Roman" w:cs="Times New Roman"/>
                <w:lang w:val="mn-MN"/>
              </w:rPr>
              <w:t xml:space="preserve">Асуулт </w:t>
            </w:r>
          </w:p>
          <w:p w:rsidR="00B37711" w:rsidRPr="00857D8F" w:rsidRDefault="00B37711" w:rsidP="00CD64E6">
            <w:pPr>
              <w:rPr>
                <w:rFonts w:ascii="Times New Roman" w:hAnsi="Times New Roman" w:cs="Times New Roman"/>
                <w:lang w:val="mn-MN"/>
              </w:rPr>
            </w:pPr>
            <w:r>
              <w:rPr>
                <w:rFonts w:ascii="Times New Roman" w:hAnsi="Times New Roman" w:cs="Times New Roman"/>
                <w:lang w:val="mn-MN"/>
              </w:rPr>
              <w:t>хариулт</w:t>
            </w:r>
          </w:p>
        </w:tc>
        <w:tc>
          <w:tcPr>
            <w:tcW w:w="2430" w:type="dxa"/>
          </w:tcPr>
          <w:p w:rsidR="00B37711" w:rsidRPr="00857D8F" w:rsidRDefault="00B37711" w:rsidP="00CD64E6">
            <w:pPr>
              <w:rPr>
                <w:rFonts w:ascii="Times New Roman" w:hAnsi="Times New Roman" w:cs="Times New Roman"/>
                <w:lang w:val="mn-MN"/>
              </w:rPr>
            </w:pPr>
            <w:r>
              <w:rPr>
                <w:rFonts w:ascii="Times New Roman" w:hAnsi="Times New Roman" w:cs="Times New Roman"/>
                <w:lang w:val="mn-MN"/>
              </w:rPr>
              <w:t>Шинэ мэдлэг,мэдээлэлтэй болно.</w:t>
            </w:r>
          </w:p>
        </w:tc>
        <w:tc>
          <w:tcPr>
            <w:tcW w:w="1080" w:type="dxa"/>
          </w:tcPr>
          <w:p w:rsidR="00B37711" w:rsidRPr="00857D8F" w:rsidRDefault="00B37711" w:rsidP="00CD64E6">
            <w:pPr>
              <w:rPr>
                <w:rFonts w:ascii="Times New Roman" w:hAnsi="Times New Roman" w:cs="Times New Roman"/>
                <w:lang w:val="mn-MN"/>
              </w:rPr>
            </w:pPr>
            <w:r>
              <w:rPr>
                <w:rFonts w:ascii="Times New Roman" w:hAnsi="Times New Roman" w:cs="Times New Roman"/>
                <w:lang w:val="mn-MN"/>
              </w:rPr>
              <w:t>50</w:t>
            </w:r>
            <w:r w:rsidRPr="00857D8F">
              <w:rPr>
                <w:rFonts w:ascii="Times New Roman" w:hAnsi="Times New Roman" w:cs="Times New Roman"/>
                <w:lang w:val="mn-MN"/>
              </w:rPr>
              <w:t>мин</w:t>
            </w:r>
          </w:p>
        </w:tc>
      </w:tr>
      <w:tr w:rsidR="00B37711" w:rsidRPr="00C72C3A" w:rsidTr="00CD64E6">
        <w:tc>
          <w:tcPr>
            <w:tcW w:w="474" w:type="dxa"/>
          </w:tcPr>
          <w:p w:rsidR="00B37711" w:rsidRPr="00857D8F" w:rsidRDefault="00B37711" w:rsidP="00CD64E6">
            <w:pPr>
              <w:rPr>
                <w:rFonts w:ascii="Times New Roman" w:hAnsi="Times New Roman" w:cs="Times New Roman"/>
                <w:lang w:val="mn-MN"/>
              </w:rPr>
            </w:pPr>
            <w:r>
              <w:rPr>
                <w:rFonts w:ascii="Times New Roman" w:hAnsi="Times New Roman" w:cs="Times New Roman"/>
                <w:lang w:val="mn-MN"/>
              </w:rPr>
              <w:t>5</w:t>
            </w:r>
          </w:p>
        </w:tc>
        <w:tc>
          <w:tcPr>
            <w:tcW w:w="1772" w:type="dxa"/>
          </w:tcPr>
          <w:p w:rsidR="00B37711" w:rsidRDefault="00B37711" w:rsidP="00CD64E6">
            <w:pPr>
              <w:rPr>
                <w:rFonts w:ascii="Times New Roman" w:hAnsi="Times New Roman" w:cs="Times New Roman"/>
                <w:lang w:val="mn-MN"/>
              </w:rPr>
            </w:pPr>
          </w:p>
          <w:p w:rsidR="00B37711" w:rsidRDefault="00B37711" w:rsidP="00CD64E6">
            <w:pPr>
              <w:rPr>
                <w:rFonts w:ascii="Times New Roman" w:hAnsi="Times New Roman" w:cs="Times New Roman"/>
                <w:lang w:val="mn-MN"/>
              </w:rPr>
            </w:pPr>
            <w:r>
              <w:rPr>
                <w:rFonts w:ascii="Times New Roman" w:hAnsi="Times New Roman" w:cs="Times New Roman"/>
                <w:lang w:val="mn-MN"/>
              </w:rPr>
              <w:t>Бүлгийн ажил</w:t>
            </w:r>
          </w:p>
          <w:p w:rsidR="00B37711" w:rsidRDefault="00B37711" w:rsidP="00CD64E6">
            <w:pPr>
              <w:rPr>
                <w:rFonts w:ascii="Times New Roman" w:hAnsi="Times New Roman" w:cs="Times New Roman"/>
                <w:lang w:val="mn-MN"/>
              </w:rPr>
            </w:pPr>
          </w:p>
          <w:p w:rsidR="00B37711" w:rsidRPr="00857D8F" w:rsidRDefault="00B37711" w:rsidP="00CD64E6">
            <w:pPr>
              <w:rPr>
                <w:rFonts w:ascii="Times New Roman" w:hAnsi="Times New Roman" w:cs="Times New Roman"/>
                <w:lang w:val="de-DE"/>
              </w:rPr>
            </w:pPr>
          </w:p>
        </w:tc>
        <w:tc>
          <w:tcPr>
            <w:tcW w:w="2722" w:type="dxa"/>
          </w:tcPr>
          <w:p w:rsidR="00B37711" w:rsidRDefault="00B37711" w:rsidP="00CD64E6">
            <w:pPr>
              <w:rPr>
                <w:rFonts w:ascii="Times New Roman" w:hAnsi="Times New Roman" w:cs="Times New Roman"/>
                <w:lang w:val="mn-MN"/>
              </w:rPr>
            </w:pPr>
            <w:r>
              <w:rPr>
                <w:rFonts w:ascii="Times New Roman" w:hAnsi="Times New Roman" w:cs="Times New Roman"/>
                <w:lang w:val="mn-MN"/>
              </w:rPr>
              <w:t xml:space="preserve"> -Орон нутагт иргэдийн оролцооны бодит байдал</w:t>
            </w:r>
          </w:p>
          <w:p w:rsidR="00B37711" w:rsidRPr="000E7B90" w:rsidRDefault="00B37711" w:rsidP="00CD64E6">
            <w:pPr>
              <w:rPr>
                <w:rFonts w:ascii="Times New Roman" w:hAnsi="Times New Roman" w:cs="Times New Roman"/>
                <w:lang w:val="mn-MN"/>
              </w:rPr>
            </w:pPr>
            <w:r>
              <w:rPr>
                <w:rFonts w:ascii="Times New Roman" w:hAnsi="Times New Roman" w:cs="Times New Roman"/>
                <w:lang w:val="mn-MN"/>
              </w:rPr>
              <w:t>- Орон нутагт иргэдийн оролцоог хангах арга замууд</w:t>
            </w:r>
          </w:p>
        </w:tc>
        <w:tc>
          <w:tcPr>
            <w:tcW w:w="1710" w:type="dxa"/>
          </w:tcPr>
          <w:p w:rsidR="00B37711" w:rsidRPr="00857D8F" w:rsidRDefault="00B37711" w:rsidP="00CD64E6">
            <w:pPr>
              <w:rPr>
                <w:rFonts w:ascii="Times New Roman" w:hAnsi="Times New Roman" w:cs="Times New Roman"/>
                <w:lang w:val="mn-MN"/>
              </w:rPr>
            </w:pPr>
            <w:r w:rsidRPr="00857D8F">
              <w:rPr>
                <w:rFonts w:ascii="Times New Roman" w:hAnsi="Times New Roman" w:cs="Times New Roman"/>
                <w:lang w:val="mn-MN"/>
              </w:rPr>
              <w:t>-багаар ажиллах</w:t>
            </w:r>
          </w:p>
          <w:p w:rsidR="00B37711" w:rsidRPr="00857D8F" w:rsidRDefault="00B37711" w:rsidP="00CD64E6">
            <w:pPr>
              <w:rPr>
                <w:rFonts w:ascii="Times New Roman" w:hAnsi="Times New Roman" w:cs="Times New Roman"/>
                <w:lang w:val="mn-MN"/>
              </w:rPr>
            </w:pPr>
            <w:r w:rsidRPr="00857D8F">
              <w:rPr>
                <w:rFonts w:ascii="Times New Roman" w:hAnsi="Times New Roman" w:cs="Times New Roman"/>
                <w:lang w:val="mn-MN"/>
              </w:rPr>
              <w:t>-хэлэлцүүлэг</w:t>
            </w:r>
          </w:p>
          <w:p w:rsidR="00B37711" w:rsidRPr="00857D8F" w:rsidRDefault="00B37711" w:rsidP="00CD64E6">
            <w:pPr>
              <w:rPr>
                <w:rFonts w:ascii="Times New Roman" w:hAnsi="Times New Roman" w:cs="Times New Roman"/>
                <w:lang w:val="mn-MN"/>
              </w:rPr>
            </w:pPr>
            <w:r w:rsidRPr="00857D8F">
              <w:rPr>
                <w:rFonts w:ascii="Times New Roman" w:hAnsi="Times New Roman" w:cs="Times New Roman"/>
                <w:lang w:val="mn-MN"/>
              </w:rPr>
              <w:t>- дүгнэлт</w:t>
            </w:r>
          </w:p>
        </w:tc>
        <w:tc>
          <w:tcPr>
            <w:tcW w:w="2430" w:type="dxa"/>
          </w:tcPr>
          <w:p w:rsidR="00B37711" w:rsidRPr="00857D8F" w:rsidRDefault="00B37711" w:rsidP="00CD64E6">
            <w:pPr>
              <w:rPr>
                <w:rFonts w:ascii="Times New Roman" w:hAnsi="Times New Roman" w:cs="Times New Roman"/>
                <w:lang w:val="mn-MN"/>
              </w:rPr>
            </w:pPr>
            <w:r>
              <w:rPr>
                <w:rFonts w:ascii="Times New Roman" w:hAnsi="Times New Roman" w:cs="Times New Roman"/>
                <w:lang w:val="mn-MN"/>
              </w:rPr>
              <w:t xml:space="preserve"> Оролцооны талаархи ойлголтондоо дүн шинжилгээ хийнэ</w:t>
            </w:r>
          </w:p>
        </w:tc>
        <w:tc>
          <w:tcPr>
            <w:tcW w:w="1080" w:type="dxa"/>
          </w:tcPr>
          <w:p w:rsidR="00B37711" w:rsidRPr="00857D8F" w:rsidRDefault="00B37711" w:rsidP="00CD64E6">
            <w:pPr>
              <w:rPr>
                <w:rFonts w:ascii="Times New Roman" w:hAnsi="Times New Roman" w:cs="Times New Roman"/>
                <w:lang w:val="mn-MN"/>
              </w:rPr>
            </w:pPr>
            <w:r>
              <w:rPr>
                <w:rFonts w:ascii="Times New Roman" w:hAnsi="Times New Roman" w:cs="Times New Roman"/>
                <w:lang w:val="mn-MN"/>
              </w:rPr>
              <w:t>2</w:t>
            </w:r>
            <w:r w:rsidRPr="00857D8F">
              <w:rPr>
                <w:rFonts w:ascii="Times New Roman" w:hAnsi="Times New Roman" w:cs="Times New Roman"/>
                <w:lang w:val="mn-MN"/>
              </w:rPr>
              <w:t>0мин</w:t>
            </w:r>
          </w:p>
          <w:p w:rsidR="00B37711" w:rsidRPr="00857D8F" w:rsidRDefault="00B37711" w:rsidP="00CD64E6">
            <w:pPr>
              <w:rPr>
                <w:rFonts w:ascii="Times New Roman" w:hAnsi="Times New Roman" w:cs="Times New Roman"/>
                <w:lang w:val="mn-MN"/>
              </w:rPr>
            </w:pPr>
          </w:p>
          <w:p w:rsidR="00B37711" w:rsidRPr="00857D8F" w:rsidRDefault="00B37711" w:rsidP="00CD64E6">
            <w:pPr>
              <w:rPr>
                <w:rFonts w:ascii="Times New Roman" w:hAnsi="Times New Roman" w:cs="Times New Roman"/>
                <w:lang w:val="mn-MN"/>
              </w:rPr>
            </w:pPr>
          </w:p>
          <w:p w:rsidR="00B37711" w:rsidRPr="00857D8F" w:rsidRDefault="00B37711" w:rsidP="00CD64E6">
            <w:pPr>
              <w:rPr>
                <w:rFonts w:ascii="Times New Roman" w:hAnsi="Times New Roman" w:cs="Times New Roman"/>
                <w:lang w:val="mn-MN"/>
              </w:rPr>
            </w:pPr>
          </w:p>
          <w:p w:rsidR="00B37711" w:rsidRPr="00857D8F" w:rsidRDefault="00B37711" w:rsidP="00CD64E6">
            <w:pPr>
              <w:rPr>
                <w:rFonts w:ascii="Times New Roman" w:hAnsi="Times New Roman" w:cs="Times New Roman"/>
                <w:lang w:val="mn-MN"/>
              </w:rPr>
            </w:pPr>
          </w:p>
          <w:p w:rsidR="00B37711" w:rsidRPr="00857D8F" w:rsidRDefault="00B37711" w:rsidP="00CD64E6">
            <w:pPr>
              <w:rPr>
                <w:rFonts w:ascii="Times New Roman" w:hAnsi="Times New Roman" w:cs="Times New Roman"/>
                <w:lang w:val="mn-MN"/>
              </w:rPr>
            </w:pPr>
          </w:p>
        </w:tc>
      </w:tr>
      <w:tr w:rsidR="00B37711" w:rsidRPr="00C72C3A" w:rsidTr="00CD64E6">
        <w:tc>
          <w:tcPr>
            <w:tcW w:w="474" w:type="dxa"/>
          </w:tcPr>
          <w:p w:rsidR="00B37711" w:rsidRDefault="00B37711" w:rsidP="00CD64E6">
            <w:pPr>
              <w:rPr>
                <w:rFonts w:ascii="Times New Roman" w:hAnsi="Times New Roman" w:cs="Times New Roman"/>
                <w:lang w:val="mn-MN"/>
              </w:rPr>
            </w:pPr>
            <w:r>
              <w:rPr>
                <w:rFonts w:ascii="Times New Roman" w:hAnsi="Times New Roman" w:cs="Times New Roman"/>
                <w:lang w:val="mn-MN"/>
              </w:rPr>
              <w:t>6</w:t>
            </w:r>
          </w:p>
        </w:tc>
        <w:tc>
          <w:tcPr>
            <w:tcW w:w="1772" w:type="dxa"/>
          </w:tcPr>
          <w:p w:rsidR="00B37711" w:rsidRDefault="00B37711" w:rsidP="00CD64E6">
            <w:pPr>
              <w:rPr>
                <w:rFonts w:ascii="Times New Roman" w:hAnsi="Times New Roman" w:cs="Times New Roman"/>
                <w:lang w:val="mn-MN"/>
              </w:rPr>
            </w:pPr>
          </w:p>
        </w:tc>
        <w:tc>
          <w:tcPr>
            <w:tcW w:w="2722" w:type="dxa"/>
          </w:tcPr>
          <w:p w:rsidR="00B37711" w:rsidRDefault="00B37711" w:rsidP="00B37711">
            <w:pPr>
              <w:pStyle w:val="ListParagraph"/>
              <w:numPr>
                <w:ilvl w:val="0"/>
                <w:numId w:val="10"/>
              </w:numPr>
              <w:rPr>
                <w:rFonts w:ascii="Times New Roman" w:hAnsi="Times New Roman" w:cs="Times New Roman"/>
                <w:lang w:val="mn-MN"/>
              </w:rPr>
            </w:pPr>
            <w:r>
              <w:rPr>
                <w:rFonts w:ascii="Times New Roman" w:hAnsi="Times New Roman" w:cs="Times New Roman"/>
                <w:lang w:val="mn-MN"/>
              </w:rPr>
              <w:t>Баг гэж юу вэ</w:t>
            </w:r>
          </w:p>
          <w:p w:rsidR="00B37711" w:rsidRPr="00F80871" w:rsidRDefault="00B37711" w:rsidP="00B37711">
            <w:pPr>
              <w:pStyle w:val="ListParagraph"/>
              <w:numPr>
                <w:ilvl w:val="0"/>
                <w:numId w:val="10"/>
              </w:numPr>
              <w:rPr>
                <w:rFonts w:ascii="Times New Roman" w:hAnsi="Times New Roman" w:cs="Times New Roman"/>
                <w:lang w:val="mn-MN"/>
              </w:rPr>
            </w:pPr>
            <w:r>
              <w:rPr>
                <w:rFonts w:ascii="Times New Roman" w:hAnsi="Times New Roman" w:cs="Times New Roman"/>
                <w:lang w:val="mn-MN"/>
              </w:rPr>
              <w:t>Багаар ажиллахын ач холбогдол</w:t>
            </w:r>
          </w:p>
        </w:tc>
        <w:tc>
          <w:tcPr>
            <w:tcW w:w="1710" w:type="dxa"/>
          </w:tcPr>
          <w:p w:rsidR="00B37711" w:rsidRDefault="00B37711" w:rsidP="00CD64E6">
            <w:pPr>
              <w:rPr>
                <w:rFonts w:ascii="Times New Roman" w:hAnsi="Times New Roman" w:cs="Times New Roman"/>
                <w:lang w:val="mn-MN"/>
              </w:rPr>
            </w:pPr>
            <w:r>
              <w:rPr>
                <w:rFonts w:ascii="Times New Roman" w:hAnsi="Times New Roman" w:cs="Times New Roman"/>
                <w:lang w:val="mn-MN"/>
              </w:rPr>
              <w:t>Лекц</w:t>
            </w:r>
          </w:p>
          <w:p w:rsidR="00B37711" w:rsidRPr="00857D8F" w:rsidRDefault="00B37711" w:rsidP="00CD64E6">
            <w:pPr>
              <w:rPr>
                <w:rFonts w:ascii="Times New Roman" w:hAnsi="Times New Roman" w:cs="Times New Roman"/>
                <w:lang w:val="mn-MN"/>
              </w:rPr>
            </w:pPr>
          </w:p>
        </w:tc>
        <w:tc>
          <w:tcPr>
            <w:tcW w:w="2430" w:type="dxa"/>
          </w:tcPr>
          <w:p w:rsidR="00B37711" w:rsidRDefault="00B37711" w:rsidP="00CD64E6">
            <w:pPr>
              <w:rPr>
                <w:rFonts w:ascii="Times New Roman" w:hAnsi="Times New Roman" w:cs="Times New Roman"/>
                <w:lang w:val="mn-MN"/>
              </w:rPr>
            </w:pPr>
            <w:r>
              <w:rPr>
                <w:rFonts w:ascii="Times New Roman" w:hAnsi="Times New Roman" w:cs="Times New Roman"/>
                <w:lang w:val="mn-MN"/>
              </w:rPr>
              <w:t>Арга барил, хандлага өөрчлөгдөнө.</w:t>
            </w:r>
          </w:p>
        </w:tc>
        <w:tc>
          <w:tcPr>
            <w:tcW w:w="1080" w:type="dxa"/>
          </w:tcPr>
          <w:p w:rsidR="00B37711" w:rsidRDefault="00B37711" w:rsidP="00CD64E6">
            <w:pPr>
              <w:rPr>
                <w:rFonts w:ascii="Times New Roman" w:hAnsi="Times New Roman" w:cs="Times New Roman"/>
                <w:lang w:val="mn-MN"/>
              </w:rPr>
            </w:pPr>
            <w:r>
              <w:rPr>
                <w:rFonts w:ascii="Times New Roman" w:hAnsi="Times New Roman" w:cs="Times New Roman"/>
                <w:lang w:val="mn-MN"/>
              </w:rPr>
              <w:t>20</w:t>
            </w:r>
            <w:bookmarkStart w:id="0" w:name="_GoBack"/>
            <w:bookmarkEnd w:id="0"/>
            <w:r w:rsidRPr="00857D8F">
              <w:rPr>
                <w:rFonts w:ascii="Times New Roman" w:hAnsi="Times New Roman" w:cs="Times New Roman"/>
                <w:lang w:val="mn-MN"/>
              </w:rPr>
              <w:t>мин</w:t>
            </w:r>
          </w:p>
        </w:tc>
      </w:tr>
      <w:tr w:rsidR="00B37711" w:rsidRPr="00857D8F" w:rsidTr="00CD64E6">
        <w:tc>
          <w:tcPr>
            <w:tcW w:w="474" w:type="dxa"/>
          </w:tcPr>
          <w:p w:rsidR="00B37711" w:rsidRPr="00857D8F" w:rsidRDefault="00B37711" w:rsidP="00CD64E6">
            <w:pPr>
              <w:rPr>
                <w:rFonts w:ascii="Times New Roman" w:hAnsi="Times New Roman" w:cs="Times New Roman"/>
                <w:lang w:val="mn-MN"/>
              </w:rPr>
            </w:pPr>
            <w:r>
              <w:rPr>
                <w:rFonts w:ascii="Times New Roman" w:hAnsi="Times New Roman" w:cs="Times New Roman"/>
                <w:lang w:val="mn-MN"/>
              </w:rPr>
              <w:t>7</w:t>
            </w:r>
          </w:p>
        </w:tc>
        <w:tc>
          <w:tcPr>
            <w:tcW w:w="1772" w:type="dxa"/>
          </w:tcPr>
          <w:p w:rsidR="00B37711" w:rsidRPr="00857D8F" w:rsidRDefault="00B37711" w:rsidP="00CD64E6">
            <w:pPr>
              <w:rPr>
                <w:rFonts w:ascii="Times New Roman" w:hAnsi="Times New Roman" w:cs="Times New Roman"/>
                <w:lang w:val="mn-MN"/>
              </w:rPr>
            </w:pPr>
            <w:r w:rsidRPr="00857D8F">
              <w:rPr>
                <w:rFonts w:ascii="Times New Roman" w:hAnsi="Times New Roman" w:cs="Times New Roman"/>
                <w:lang w:val="mn-MN"/>
              </w:rPr>
              <w:t xml:space="preserve">Хаалт </w:t>
            </w:r>
          </w:p>
        </w:tc>
        <w:tc>
          <w:tcPr>
            <w:tcW w:w="2722" w:type="dxa"/>
          </w:tcPr>
          <w:p w:rsidR="00B37711" w:rsidRDefault="00B37711" w:rsidP="00CD64E6">
            <w:pPr>
              <w:rPr>
                <w:rFonts w:ascii="Times New Roman" w:hAnsi="Times New Roman" w:cs="Times New Roman"/>
                <w:lang w:val="mn-MN"/>
              </w:rPr>
            </w:pPr>
            <w:r>
              <w:rPr>
                <w:rFonts w:ascii="Times New Roman" w:hAnsi="Times New Roman" w:cs="Times New Roman"/>
                <w:lang w:val="mn-MN"/>
              </w:rPr>
              <w:t>Сургалтыг дүгнэх</w:t>
            </w:r>
          </w:p>
          <w:p w:rsidR="00B37711" w:rsidRDefault="00B37711" w:rsidP="00B37711">
            <w:pPr>
              <w:pStyle w:val="ListParagraph"/>
              <w:numPr>
                <w:ilvl w:val="0"/>
                <w:numId w:val="10"/>
              </w:numPr>
              <w:rPr>
                <w:rFonts w:ascii="Times New Roman" w:hAnsi="Times New Roman" w:cs="Times New Roman"/>
                <w:lang w:val="mn-MN"/>
              </w:rPr>
            </w:pPr>
            <w:r>
              <w:rPr>
                <w:rFonts w:ascii="Times New Roman" w:hAnsi="Times New Roman" w:cs="Times New Roman"/>
                <w:lang w:val="mn-MN"/>
              </w:rPr>
              <w:t>Оролцооны талаархи таны мэдлэг, мэдээлэл нэмэгдсэн үү?</w:t>
            </w:r>
          </w:p>
          <w:p w:rsidR="00B37711" w:rsidRDefault="00B37711" w:rsidP="00B37711">
            <w:pPr>
              <w:pStyle w:val="ListParagraph"/>
              <w:numPr>
                <w:ilvl w:val="0"/>
                <w:numId w:val="10"/>
              </w:numPr>
              <w:rPr>
                <w:rFonts w:ascii="Times New Roman" w:hAnsi="Times New Roman" w:cs="Times New Roman"/>
                <w:lang w:val="mn-MN"/>
              </w:rPr>
            </w:pPr>
            <w:r>
              <w:rPr>
                <w:rFonts w:ascii="Times New Roman" w:hAnsi="Times New Roman" w:cs="Times New Roman"/>
                <w:lang w:val="mn-MN"/>
              </w:rPr>
              <w:t>Та бүлгээр ажиллах явцдаа шинэ зүйл юу сурч мэдэв?</w:t>
            </w:r>
          </w:p>
          <w:p w:rsidR="00B37711" w:rsidRPr="00972433" w:rsidRDefault="00B37711" w:rsidP="00B37711">
            <w:pPr>
              <w:pStyle w:val="ListParagraph"/>
              <w:numPr>
                <w:ilvl w:val="0"/>
                <w:numId w:val="10"/>
              </w:numPr>
              <w:rPr>
                <w:rFonts w:ascii="Times New Roman" w:hAnsi="Times New Roman" w:cs="Times New Roman"/>
                <w:lang w:val="mn-MN"/>
              </w:rPr>
            </w:pPr>
            <w:r>
              <w:rPr>
                <w:rFonts w:ascii="Times New Roman" w:hAnsi="Times New Roman" w:cs="Times New Roman"/>
                <w:lang w:val="mn-MN"/>
              </w:rPr>
              <w:t>Энэ хичээлийн хамгийн сонирхолтой нь юу байв?</w:t>
            </w:r>
          </w:p>
        </w:tc>
        <w:tc>
          <w:tcPr>
            <w:tcW w:w="1710" w:type="dxa"/>
          </w:tcPr>
          <w:p w:rsidR="00B37711" w:rsidRDefault="00B37711" w:rsidP="00CD64E6">
            <w:pPr>
              <w:rPr>
                <w:rFonts w:ascii="Times New Roman" w:hAnsi="Times New Roman" w:cs="Times New Roman"/>
                <w:lang w:val="mn-MN"/>
              </w:rPr>
            </w:pPr>
            <w:r w:rsidRPr="00857D8F">
              <w:rPr>
                <w:rFonts w:ascii="Times New Roman" w:hAnsi="Times New Roman" w:cs="Times New Roman"/>
                <w:lang w:val="mn-MN"/>
              </w:rPr>
              <w:t>ярилцах</w:t>
            </w:r>
          </w:p>
          <w:p w:rsidR="00B37711" w:rsidRPr="00857D8F" w:rsidRDefault="00B37711" w:rsidP="00CD64E6">
            <w:pPr>
              <w:rPr>
                <w:rFonts w:ascii="Times New Roman" w:hAnsi="Times New Roman" w:cs="Times New Roman"/>
                <w:lang w:val="mn-MN"/>
              </w:rPr>
            </w:pPr>
          </w:p>
        </w:tc>
        <w:tc>
          <w:tcPr>
            <w:tcW w:w="2430" w:type="dxa"/>
          </w:tcPr>
          <w:p w:rsidR="00B37711" w:rsidRPr="00857D8F" w:rsidRDefault="00B37711" w:rsidP="00CD64E6">
            <w:pPr>
              <w:rPr>
                <w:rFonts w:ascii="Times New Roman" w:hAnsi="Times New Roman" w:cs="Times New Roman"/>
                <w:lang w:val="mn-MN"/>
              </w:rPr>
            </w:pPr>
            <w:r>
              <w:rPr>
                <w:rFonts w:ascii="Times New Roman" w:hAnsi="Times New Roman" w:cs="Times New Roman"/>
                <w:lang w:val="mn-MN"/>
              </w:rPr>
              <w:t>Хүсэж байсан үр дүндээ хүрсэн эсэхээ хүн бүр тодорхойлох</w:t>
            </w:r>
          </w:p>
        </w:tc>
        <w:tc>
          <w:tcPr>
            <w:tcW w:w="1080" w:type="dxa"/>
          </w:tcPr>
          <w:p w:rsidR="00B37711" w:rsidRPr="00857D8F" w:rsidRDefault="00B37711" w:rsidP="00CD64E6">
            <w:pPr>
              <w:rPr>
                <w:rFonts w:ascii="Times New Roman" w:hAnsi="Times New Roman" w:cs="Times New Roman"/>
                <w:lang w:val="mn-MN"/>
              </w:rPr>
            </w:pPr>
            <w:r>
              <w:rPr>
                <w:rFonts w:ascii="Times New Roman" w:hAnsi="Times New Roman" w:cs="Times New Roman"/>
                <w:lang w:val="mn-MN"/>
              </w:rPr>
              <w:t>10</w:t>
            </w:r>
            <w:r w:rsidRPr="00857D8F">
              <w:rPr>
                <w:rFonts w:ascii="Times New Roman" w:hAnsi="Times New Roman" w:cs="Times New Roman"/>
                <w:lang w:val="mn-MN"/>
              </w:rPr>
              <w:t>мин</w:t>
            </w:r>
          </w:p>
        </w:tc>
      </w:tr>
    </w:tbl>
    <w:p w:rsidR="00B37711" w:rsidRPr="003D322B" w:rsidRDefault="00B37711" w:rsidP="00B37711">
      <w:pPr>
        <w:spacing w:after="0" w:line="240" w:lineRule="auto"/>
        <w:ind w:left="720"/>
        <w:jc w:val="both"/>
        <w:rPr>
          <w:rFonts w:ascii="Times New Roman" w:hAnsi="Times New Roman" w:cs="Times New Roman"/>
          <w:sz w:val="24"/>
          <w:szCs w:val="24"/>
          <w:lang w:val="mn-MN"/>
        </w:rPr>
      </w:pPr>
    </w:p>
    <w:p w:rsidR="00B37711" w:rsidRPr="003D322B" w:rsidRDefault="00B37711" w:rsidP="00B37711">
      <w:pPr>
        <w:rPr>
          <w:rFonts w:ascii="Times New Roman" w:hAnsi="Times New Roman" w:cs="Times New Roman"/>
          <w:b/>
          <w:bCs/>
          <w:sz w:val="24"/>
          <w:szCs w:val="24"/>
          <w:lang w:val="mn-MN"/>
        </w:rPr>
      </w:pPr>
      <w:r>
        <w:rPr>
          <w:rFonts w:ascii="Times New Roman" w:hAnsi="Times New Roman" w:cs="Times New Roman"/>
          <w:b/>
          <w:bCs/>
          <w:sz w:val="24"/>
          <w:szCs w:val="24"/>
          <w:lang w:val="mn-MN"/>
        </w:rPr>
        <w:t>6</w:t>
      </w:r>
      <w:r w:rsidRPr="003D322B">
        <w:rPr>
          <w:rFonts w:ascii="Times New Roman" w:hAnsi="Times New Roman" w:cs="Times New Roman"/>
          <w:b/>
          <w:bCs/>
          <w:sz w:val="24"/>
          <w:szCs w:val="24"/>
          <w:lang w:val="mn-MN"/>
        </w:rPr>
        <w:t xml:space="preserve">. Сургалтын хэрэглэгдэхүүн: </w:t>
      </w:r>
    </w:p>
    <w:p w:rsidR="00B37711" w:rsidRDefault="00B37711" w:rsidP="00B37711">
      <w:pPr>
        <w:pStyle w:val="ListParagraph"/>
        <w:numPr>
          <w:ilvl w:val="0"/>
          <w:numId w:val="7"/>
        </w:numPr>
        <w:spacing w:after="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ИТХ-ын Төлөөлөгчдөд зориулсан сургалтын </w:t>
      </w:r>
    </w:p>
    <w:p w:rsidR="00B37711" w:rsidRDefault="00B37711" w:rsidP="00B37711">
      <w:pPr>
        <w:pStyle w:val="ListParagraph"/>
        <w:spacing w:after="0"/>
        <w:ind w:left="1440"/>
        <w:jc w:val="both"/>
        <w:rPr>
          <w:rFonts w:ascii="Times New Roman" w:hAnsi="Times New Roman" w:cs="Times New Roman"/>
          <w:sz w:val="24"/>
          <w:szCs w:val="24"/>
          <w:lang w:val="mn-MN"/>
        </w:rPr>
      </w:pPr>
      <w:r>
        <w:rPr>
          <w:rFonts w:ascii="Times New Roman" w:hAnsi="Times New Roman" w:cs="Times New Roman"/>
          <w:sz w:val="24"/>
          <w:szCs w:val="24"/>
          <w:lang w:val="mn-MN"/>
        </w:rPr>
        <w:t>сургагч багшид зориулсан сургалтын слайдууд</w:t>
      </w:r>
    </w:p>
    <w:p w:rsidR="00B37711" w:rsidRDefault="00B37711" w:rsidP="00B37711">
      <w:pPr>
        <w:pStyle w:val="ListParagraph"/>
        <w:spacing w:after="0"/>
        <w:ind w:left="1440"/>
        <w:jc w:val="both"/>
        <w:rPr>
          <w:rFonts w:ascii="Times New Roman" w:hAnsi="Times New Roman" w:cs="Times New Roman"/>
          <w:sz w:val="24"/>
          <w:szCs w:val="24"/>
          <w:lang w:val="mn-MN"/>
        </w:rPr>
      </w:pPr>
    </w:p>
    <w:p w:rsidR="00B37711" w:rsidRDefault="00B37711" w:rsidP="00B37711">
      <w:pPr>
        <w:pStyle w:val="ListParagraph"/>
        <w:numPr>
          <w:ilvl w:val="0"/>
          <w:numId w:val="7"/>
        </w:numPr>
        <w:spacing w:after="0"/>
        <w:jc w:val="both"/>
        <w:rPr>
          <w:rFonts w:ascii="Times New Roman" w:hAnsi="Times New Roman" w:cs="Times New Roman"/>
          <w:sz w:val="24"/>
          <w:szCs w:val="24"/>
          <w:lang w:val="mn-MN"/>
        </w:rPr>
      </w:pPr>
      <w:r>
        <w:rPr>
          <w:rFonts w:ascii="Times New Roman" w:hAnsi="Times New Roman" w:cs="Times New Roman"/>
          <w:sz w:val="24"/>
          <w:szCs w:val="24"/>
          <w:lang w:val="mn-MN"/>
        </w:rPr>
        <w:t>Монгол улсын орон нутаг, түүний удирдлага</w:t>
      </w:r>
    </w:p>
    <w:p w:rsidR="00B37711" w:rsidRDefault="00B37711" w:rsidP="00B37711">
      <w:pPr>
        <w:pStyle w:val="ListParagraph"/>
        <w:spacing w:after="0"/>
        <w:ind w:left="144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Г.Маналжав  2004 он  УБ</w:t>
      </w:r>
    </w:p>
    <w:p w:rsidR="00B37711" w:rsidRDefault="00B37711" w:rsidP="00B37711">
      <w:pPr>
        <w:pStyle w:val="ListParagraph"/>
        <w:numPr>
          <w:ilvl w:val="0"/>
          <w:numId w:val="7"/>
        </w:numPr>
        <w:spacing w:after="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Монгол Улсын Үндсэн Хуулийн үзэл баримтлал тохимол 2,4 </w:t>
      </w:r>
    </w:p>
    <w:p w:rsidR="00B37711" w:rsidRPr="00D65008" w:rsidRDefault="00B37711" w:rsidP="00B37711">
      <w:pPr>
        <w:pStyle w:val="ListParagraph"/>
        <w:spacing w:after="0"/>
        <w:ind w:left="144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УТБА 2000,2002 он УБ</w:t>
      </w:r>
    </w:p>
    <w:p w:rsidR="00B37711" w:rsidRDefault="00B37711" w:rsidP="00B37711">
      <w:pPr>
        <w:pStyle w:val="ListParagraph"/>
        <w:numPr>
          <w:ilvl w:val="0"/>
          <w:numId w:val="7"/>
        </w:numPr>
        <w:spacing w:after="0"/>
        <w:jc w:val="both"/>
        <w:rPr>
          <w:rFonts w:ascii="Times New Roman" w:hAnsi="Times New Roman" w:cs="Times New Roman"/>
          <w:sz w:val="24"/>
          <w:szCs w:val="24"/>
          <w:lang w:val="mn-MN"/>
        </w:rPr>
      </w:pPr>
      <w:r w:rsidRPr="00C9233A">
        <w:rPr>
          <w:rFonts w:ascii="Times New Roman" w:hAnsi="Times New Roman" w:cs="Times New Roman"/>
          <w:sz w:val="24"/>
          <w:szCs w:val="24"/>
          <w:lang w:val="mn-MN"/>
        </w:rPr>
        <w:t>Монголын нутгийн удирдлагын асуудалд холбогдох ном</w:t>
      </w:r>
      <w:r>
        <w:rPr>
          <w:rFonts w:ascii="Times New Roman" w:hAnsi="Times New Roman" w:cs="Times New Roman"/>
          <w:sz w:val="24"/>
          <w:szCs w:val="24"/>
          <w:lang w:val="mn-MN"/>
        </w:rPr>
        <w:t xml:space="preserve"> зүй</w:t>
      </w:r>
    </w:p>
    <w:p w:rsidR="00B37711" w:rsidRPr="00C9233A" w:rsidRDefault="00B37711" w:rsidP="00B37711">
      <w:pPr>
        <w:pStyle w:val="ListParagraph"/>
        <w:spacing w:after="0"/>
        <w:ind w:left="144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Нээлттэй нийгэм форум 2008 он УБ</w:t>
      </w:r>
    </w:p>
    <w:p w:rsidR="00B37711" w:rsidRPr="00C9233A" w:rsidRDefault="00B37711" w:rsidP="00B37711">
      <w:pPr>
        <w:pStyle w:val="ListParagraph"/>
        <w:numPr>
          <w:ilvl w:val="0"/>
          <w:numId w:val="7"/>
        </w:numPr>
        <w:spacing w:after="0"/>
        <w:jc w:val="both"/>
        <w:rPr>
          <w:rFonts w:ascii="Times New Roman" w:hAnsi="Times New Roman" w:cs="Times New Roman"/>
          <w:sz w:val="28"/>
          <w:szCs w:val="24"/>
          <w:lang w:val="mn-MN"/>
        </w:rPr>
      </w:pPr>
      <w:r w:rsidRPr="00D65008">
        <w:rPr>
          <w:rFonts w:ascii="Times New Roman" w:hAnsi="Times New Roman" w:cs="Times New Roman"/>
          <w:sz w:val="24"/>
          <w:lang w:val="mn-MN"/>
        </w:rPr>
        <w:t xml:space="preserve">Цаас, маркер, хайч, скоч,цагаан самбар,  проектор, </w:t>
      </w:r>
      <w:r>
        <w:rPr>
          <w:rFonts w:ascii="Times New Roman" w:hAnsi="Times New Roman" w:cs="Times New Roman"/>
          <w:sz w:val="24"/>
          <w:lang w:val="mn-MN"/>
        </w:rPr>
        <w:t>комъютер</w:t>
      </w:r>
      <w:r w:rsidRPr="00D65008">
        <w:rPr>
          <w:rFonts w:ascii="Times New Roman" w:hAnsi="Times New Roman" w:cs="Times New Roman"/>
          <w:sz w:val="24"/>
          <w:lang w:val="mn-MN"/>
        </w:rPr>
        <w:t>, слайдууд</w:t>
      </w:r>
    </w:p>
    <w:p w:rsidR="00B37711" w:rsidRDefault="00B37711" w:rsidP="00B37711">
      <w:pPr>
        <w:pStyle w:val="ListParagraph"/>
        <w:spacing w:after="0"/>
        <w:ind w:left="1440"/>
        <w:rPr>
          <w:rFonts w:ascii="Times New Roman" w:hAnsi="Times New Roman" w:cs="Times New Roman"/>
          <w:sz w:val="28"/>
          <w:szCs w:val="24"/>
        </w:rPr>
      </w:pPr>
    </w:p>
    <w:p w:rsidR="00B37711" w:rsidRPr="0037658B" w:rsidRDefault="00B37711" w:rsidP="00B37711">
      <w:pPr>
        <w:pStyle w:val="ListParagraph"/>
        <w:spacing w:after="0"/>
        <w:ind w:left="1440"/>
        <w:rPr>
          <w:rFonts w:ascii="Times New Roman" w:hAnsi="Times New Roman" w:cs="Times New Roman"/>
          <w:b/>
          <w:sz w:val="24"/>
          <w:szCs w:val="24"/>
          <w:u w:val="single"/>
          <w:lang w:val="mn-MN"/>
        </w:rPr>
      </w:pPr>
      <w:r w:rsidRPr="0037658B">
        <w:rPr>
          <w:rFonts w:ascii="Times New Roman" w:hAnsi="Times New Roman" w:cs="Times New Roman"/>
          <w:b/>
          <w:sz w:val="24"/>
          <w:szCs w:val="24"/>
          <w:u w:val="single"/>
          <w:lang w:val="mn-MN"/>
        </w:rPr>
        <w:t>Багшийн зүгээс анхаарах зүйлс:</w:t>
      </w:r>
    </w:p>
    <w:p w:rsidR="00B37711" w:rsidRPr="0037658B" w:rsidRDefault="00B37711" w:rsidP="00B37711">
      <w:pPr>
        <w:pStyle w:val="ListParagraph"/>
        <w:numPr>
          <w:ilvl w:val="0"/>
          <w:numId w:val="11"/>
        </w:numPr>
        <w:spacing w:after="0"/>
        <w:jc w:val="both"/>
        <w:rPr>
          <w:rFonts w:ascii="Times New Roman" w:hAnsi="Times New Roman" w:cs="Times New Roman"/>
          <w:sz w:val="24"/>
          <w:szCs w:val="24"/>
          <w:lang w:val="mn-MN"/>
        </w:rPr>
      </w:pPr>
      <w:r w:rsidRPr="0037658B">
        <w:rPr>
          <w:rFonts w:ascii="Times New Roman" w:hAnsi="Times New Roman" w:cs="Times New Roman"/>
          <w:sz w:val="24"/>
          <w:szCs w:val="24"/>
          <w:lang w:val="mn-MN"/>
        </w:rPr>
        <w:t>Сэдвийн хүрээнд оролцогчдын онолын мэдлэгийг нь өргөжүүлэх</w:t>
      </w:r>
      <w:r>
        <w:rPr>
          <w:rFonts w:ascii="Times New Roman" w:hAnsi="Times New Roman" w:cs="Times New Roman"/>
          <w:sz w:val="24"/>
          <w:szCs w:val="24"/>
          <w:lang w:val="mn-MN"/>
        </w:rPr>
        <w:t>,</w:t>
      </w:r>
      <w:r w:rsidRPr="0037658B">
        <w:rPr>
          <w:rFonts w:ascii="Times New Roman" w:hAnsi="Times New Roman" w:cs="Times New Roman"/>
          <w:sz w:val="24"/>
          <w:szCs w:val="24"/>
          <w:lang w:val="mn-MN"/>
        </w:rPr>
        <w:t xml:space="preserve"> баяжуулах шинэ мэдээллийг түлхүү бэлтгэх</w:t>
      </w:r>
    </w:p>
    <w:p w:rsidR="00B37711" w:rsidRPr="0037658B" w:rsidRDefault="00B37711" w:rsidP="00B37711">
      <w:pPr>
        <w:pStyle w:val="ListParagraph"/>
        <w:numPr>
          <w:ilvl w:val="0"/>
          <w:numId w:val="11"/>
        </w:numPr>
        <w:spacing w:after="0"/>
        <w:jc w:val="both"/>
        <w:rPr>
          <w:rFonts w:ascii="Times New Roman" w:hAnsi="Times New Roman" w:cs="Times New Roman"/>
          <w:sz w:val="24"/>
          <w:szCs w:val="24"/>
          <w:lang w:val="mn-MN"/>
        </w:rPr>
      </w:pPr>
      <w:r w:rsidRPr="0037658B">
        <w:rPr>
          <w:rFonts w:ascii="Times New Roman" w:hAnsi="Times New Roman" w:cs="Times New Roman"/>
          <w:sz w:val="24"/>
          <w:szCs w:val="24"/>
          <w:lang w:val="mn-MN"/>
        </w:rPr>
        <w:t>Сү</w:t>
      </w:r>
      <w:r>
        <w:rPr>
          <w:rFonts w:ascii="Times New Roman" w:hAnsi="Times New Roman" w:cs="Times New Roman"/>
          <w:sz w:val="24"/>
          <w:szCs w:val="24"/>
          <w:lang w:val="mn-MN"/>
        </w:rPr>
        <w:t>ү</w:t>
      </w:r>
      <w:r w:rsidRPr="0037658B">
        <w:rPr>
          <w:rFonts w:ascii="Times New Roman" w:hAnsi="Times New Roman" w:cs="Times New Roman"/>
          <w:sz w:val="24"/>
          <w:szCs w:val="24"/>
          <w:lang w:val="mn-MN"/>
        </w:rPr>
        <w:t>лийн үеи</w:t>
      </w:r>
      <w:r>
        <w:rPr>
          <w:rFonts w:ascii="Times New Roman" w:hAnsi="Times New Roman" w:cs="Times New Roman"/>
          <w:sz w:val="24"/>
          <w:szCs w:val="24"/>
          <w:lang w:val="mn-MN"/>
        </w:rPr>
        <w:t>й</w:t>
      </w:r>
      <w:r w:rsidRPr="0037658B">
        <w:rPr>
          <w:rFonts w:ascii="Times New Roman" w:hAnsi="Times New Roman" w:cs="Times New Roman"/>
          <w:sz w:val="24"/>
          <w:szCs w:val="24"/>
          <w:lang w:val="mn-MN"/>
        </w:rPr>
        <w:t>н то</w:t>
      </w:r>
      <w:r>
        <w:rPr>
          <w:rFonts w:ascii="Times New Roman" w:hAnsi="Times New Roman" w:cs="Times New Roman"/>
          <w:sz w:val="24"/>
          <w:szCs w:val="24"/>
          <w:lang w:val="mn-MN"/>
        </w:rPr>
        <w:t>о баримт, жишээ, судалгааны дүнг</w:t>
      </w:r>
      <w:r w:rsidRPr="0037658B">
        <w:rPr>
          <w:rFonts w:ascii="Times New Roman" w:hAnsi="Times New Roman" w:cs="Times New Roman"/>
          <w:sz w:val="24"/>
          <w:szCs w:val="24"/>
          <w:lang w:val="mn-MN"/>
        </w:rPr>
        <w:t xml:space="preserve"> түлхүү ашиглах</w:t>
      </w:r>
    </w:p>
    <w:p w:rsidR="00B37711" w:rsidRPr="0037658B" w:rsidRDefault="00B37711" w:rsidP="00B37711">
      <w:pPr>
        <w:pStyle w:val="ListParagraph"/>
        <w:numPr>
          <w:ilvl w:val="0"/>
          <w:numId w:val="11"/>
        </w:numPr>
        <w:spacing w:after="0"/>
        <w:jc w:val="both"/>
        <w:rPr>
          <w:rFonts w:ascii="Times New Roman" w:hAnsi="Times New Roman" w:cs="Times New Roman"/>
          <w:sz w:val="24"/>
          <w:szCs w:val="24"/>
          <w:lang w:val="mn-MN"/>
        </w:rPr>
      </w:pPr>
      <w:r w:rsidRPr="0037658B">
        <w:rPr>
          <w:rFonts w:ascii="Times New Roman" w:hAnsi="Times New Roman" w:cs="Times New Roman"/>
          <w:sz w:val="24"/>
          <w:szCs w:val="24"/>
          <w:lang w:val="mn-MN"/>
        </w:rPr>
        <w:t>Оролцог</w:t>
      </w:r>
      <w:r>
        <w:rPr>
          <w:rFonts w:ascii="Times New Roman" w:hAnsi="Times New Roman" w:cs="Times New Roman"/>
          <w:sz w:val="24"/>
          <w:szCs w:val="24"/>
          <w:lang w:val="mn-MN"/>
        </w:rPr>
        <w:t>чдын идэвх санаачлагыг өрнүүлэх, ороолцоог жигд хан</w:t>
      </w:r>
      <w:r w:rsidRPr="0037658B">
        <w:rPr>
          <w:rFonts w:ascii="Times New Roman" w:hAnsi="Times New Roman" w:cs="Times New Roman"/>
          <w:sz w:val="24"/>
          <w:szCs w:val="24"/>
          <w:lang w:val="mn-MN"/>
        </w:rPr>
        <w:t>гахад анхаарч нээлттэй асуулт тавьж хариулт авах</w:t>
      </w:r>
    </w:p>
    <w:p w:rsidR="00B37711" w:rsidRPr="0037658B" w:rsidRDefault="00B37711" w:rsidP="00B37711">
      <w:pPr>
        <w:pStyle w:val="ListParagraph"/>
        <w:numPr>
          <w:ilvl w:val="0"/>
          <w:numId w:val="11"/>
        </w:numPr>
        <w:spacing w:after="0"/>
        <w:jc w:val="both"/>
        <w:rPr>
          <w:rFonts w:ascii="Times New Roman" w:hAnsi="Times New Roman" w:cs="Times New Roman"/>
          <w:sz w:val="24"/>
          <w:szCs w:val="24"/>
          <w:lang w:val="mn-MN"/>
        </w:rPr>
      </w:pPr>
      <w:r w:rsidRPr="0037658B">
        <w:rPr>
          <w:rFonts w:ascii="Times New Roman" w:hAnsi="Times New Roman" w:cs="Times New Roman"/>
          <w:sz w:val="24"/>
          <w:szCs w:val="24"/>
          <w:lang w:val="mn-MN"/>
        </w:rPr>
        <w:lastRenderedPageBreak/>
        <w:t>Бүлгээр  ажиллах  явцад багшийн зүгээс зааварчлага, алхамуудыг тодорхой  хэлж өгөх, чиглүүлэх, багуудын ажлыг хэлэлцүүлэх,нэгтгэх дүгнэхэд анхаарах</w:t>
      </w:r>
    </w:p>
    <w:p w:rsidR="00B37711" w:rsidRPr="0037658B" w:rsidRDefault="00B37711" w:rsidP="00B37711">
      <w:pPr>
        <w:pStyle w:val="ListParagraph"/>
        <w:numPr>
          <w:ilvl w:val="0"/>
          <w:numId w:val="11"/>
        </w:numPr>
        <w:spacing w:after="0"/>
        <w:jc w:val="both"/>
        <w:rPr>
          <w:rFonts w:ascii="Times New Roman" w:hAnsi="Times New Roman" w:cs="Times New Roman"/>
          <w:sz w:val="24"/>
          <w:szCs w:val="24"/>
          <w:lang w:val="mn-MN"/>
        </w:rPr>
      </w:pPr>
      <w:r w:rsidRPr="0037658B">
        <w:rPr>
          <w:rFonts w:ascii="Times New Roman" w:hAnsi="Times New Roman" w:cs="Times New Roman"/>
          <w:sz w:val="24"/>
          <w:szCs w:val="24"/>
          <w:lang w:val="mn-MN"/>
        </w:rPr>
        <w:t>Багаар ажилласан ажлын үр дүнг цаашид хүн</w:t>
      </w:r>
      <w:r>
        <w:rPr>
          <w:rFonts w:ascii="Times New Roman" w:hAnsi="Times New Roman" w:cs="Times New Roman"/>
          <w:sz w:val="24"/>
          <w:szCs w:val="24"/>
          <w:lang w:val="mn-MN"/>
        </w:rPr>
        <w:t xml:space="preserve"> бүр үйл ажиллагаандаа тусган </w:t>
      </w:r>
      <w:r w:rsidRPr="0037658B">
        <w:rPr>
          <w:rFonts w:ascii="Times New Roman" w:hAnsi="Times New Roman" w:cs="Times New Roman"/>
          <w:sz w:val="24"/>
          <w:szCs w:val="24"/>
          <w:lang w:val="mn-MN"/>
        </w:rPr>
        <w:t>ажиллах сэдэл төрүүлэх</w:t>
      </w:r>
    </w:p>
    <w:p w:rsidR="00B37711" w:rsidRPr="0037658B" w:rsidRDefault="00B37711" w:rsidP="00B37711">
      <w:pPr>
        <w:pStyle w:val="ListParagraph"/>
        <w:numPr>
          <w:ilvl w:val="0"/>
          <w:numId w:val="11"/>
        </w:numPr>
        <w:spacing w:after="0"/>
        <w:jc w:val="both"/>
        <w:rPr>
          <w:rFonts w:ascii="Times New Roman" w:hAnsi="Times New Roman" w:cs="Times New Roman"/>
          <w:sz w:val="24"/>
          <w:szCs w:val="24"/>
          <w:lang w:val="mn-MN"/>
        </w:rPr>
      </w:pPr>
      <w:r w:rsidRPr="0037658B">
        <w:rPr>
          <w:rFonts w:ascii="Times New Roman" w:hAnsi="Times New Roman" w:cs="Times New Roman"/>
          <w:sz w:val="24"/>
          <w:szCs w:val="24"/>
          <w:lang w:val="mn-MN"/>
        </w:rPr>
        <w:t>Хөтөлбөрийн агуулгын хүрээнд холбогдох материалуудыг хувилж тараах</w:t>
      </w:r>
    </w:p>
    <w:p w:rsidR="00B37711" w:rsidRPr="0037658B" w:rsidRDefault="00B37711" w:rsidP="00B37711">
      <w:pPr>
        <w:pStyle w:val="ListParagraph"/>
        <w:numPr>
          <w:ilvl w:val="0"/>
          <w:numId w:val="11"/>
        </w:numPr>
        <w:spacing w:after="0"/>
        <w:jc w:val="both"/>
        <w:rPr>
          <w:rFonts w:ascii="Times New Roman" w:hAnsi="Times New Roman" w:cs="Times New Roman"/>
          <w:sz w:val="24"/>
          <w:szCs w:val="24"/>
          <w:lang w:val="mn-MN"/>
        </w:rPr>
      </w:pPr>
      <w:r w:rsidRPr="0037658B">
        <w:rPr>
          <w:rFonts w:ascii="Times New Roman" w:hAnsi="Times New Roman" w:cs="Times New Roman"/>
          <w:sz w:val="24"/>
          <w:szCs w:val="24"/>
          <w:lang w:val="mn-MN"/>
        </w:rPr>
        <w:t>Оролцогчдоос гаргаж байгаа  саналуудыг тэмдэглэж байх,харилцан суралцах аргыг хэрэглэх</w:t>
      </w:r>
    </w:p>
    <w:p w:rsidR="00B37711" w:rsidRPr="0037658B" w:rsidRDefault="00B37711" w:rsidP="00B37711">
      <w:pPr>
        <w:pStyle w:val="ListParagraph"/>
        <w:numPr>
          <w:ilvl w:val="0"/>
          <w:numId w:val="11"/>
        </w:numPr>
        <w:spacing w:after="0"/>
        <w:jc w:val="both"/>
        <w:rPr>
          <w:rFonts w:ascii="Times New Roman" w:hAnsi="Times New Roman" w:cs="Times New Roman"/>
          <w:sz w:val="24"/>
          <w:szCs w:val="24"/>
          <w:lang w:val="mn-MN"/>
        </w:rPr>
      </w:pPr>
      <w:r w:rsidRPr="0037658B">
        <w:rPr>
          <w:rFonts w:ascii="Times New Roman" w:hAnsi="Times New Roman" w:cs="Times New Roman"/>
          <w:sz w:val="24"/>
          <w:szCs w:val="24"/>
          <w:lang w:val="mn-MN"/>
        </w:rPr>
        <w:t>Сургалтын үр дүнг хэлэлцэн дүгнэх</w:t>
      </w:r>
    </w:p>
    <w:p w:rsidR="00B37711" w:rsidRPr="0037658B" w:rsidRDefault="00B37711" w:rsidP="00B37711">
      <w:pPr>
        <w:pStyle w:val="ListParagraph"/>
        <w:spacing w:after="0"/>
        <w:jc w:val="both"/>
        <w:rPr>
          <w:rFonts w:ascii="Times New Roman" w:hAnsi="Times New Roman" w:cs="Times New Roman"/>
          <w:b/>
          <w:sz w:val="24"/>
          <w:szCs w:val="24"/>
          <w:lang w:val="mn-MN"/>
        </w:rPr>
      </w:pPr>
    </w:p>
    <w:p w:rsidR="00B37711" w:rsidRPr="003D322B" w:rsidRDefault="00B37711" w:rsidP="00B37711">
      <w:pPr>
        <w:pStyle w:val="ListParagraph"/>
        <w:spacing w:after="0"/>
        <w:jc w:val="both"/>
        <w:rPr>
          <w:rFonts w:ascii="Times New Roman" w:hAnsi="Times New Roman" w:cs="Times New Roman"/>
          <w:b/>
          <w:sz w:val="24"/>
          <w:szCs w:val="24"/>
          <w:lang w:val="mn-MN"/>
        </w:rPr>
      </w:pPr>
    </w:p>
    <w:p w:rsidR="00B37711" w:rsidRDefault="00B37711" w:rsidP="00B37711">
      <w:pPr>
        <w:rPr>
          <w:lang w:val="mn-MN"/>
        </w:rPr>
      </w:pPr>
    </w:p>
    <w:p w:rsidR="00B37711" w:rsidRDefault="00B37711" w:rsidP="00B37711">
      <w:pPr>
        <w:rPr>
          <w:lang w:val="mn-MN"/>
        </w:rPr>
      </w:pPr>
    </w:p>
    <w:p w:rsidR="00B37711" w:rsidRDefault="00B37711" w:rsidP="00B37711">
      <w:pPr>
        <w:rPr>
          <w:lang w:val="mn-MN"/>
        </w:rPr>
      </w:pPr>
    </w:p>
    <w:p w:rsidR="00B37711" w:rsidRPr="00B00461" w:rsidRDefault="00B37711" w:rsidP="00B37711">
      <w:pPr>
        <w:jc w:val="center"/>
        <w:rPr>
          <w:sz w:val="24"/>
          <w:szCs w:val="24"/>
          <w:lang w:val="mn-MN"/>
        </w:rPr>
      </w:pPr>
      <w:r w:rsidRPr="00B00461">
        <w:rPr>
          <w:sz w:val="24"/>
          <w:szCs w:val="24"/>
          <w:lang w:val="mn-MN"/>
        </w:rPr>
        <w:t>ХӨТӨЛБӨР БОЛОВСРУУЛСАН: ЦДАГИЙСҮРЭН</w:t>
      </w: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Pr="00DE6382" w:rsidRDefault="00AC2032" w:rsidP="00B37711">
      <w:pPr>
        <w:spacing w:after="0"/>
        <w:jc w:val="center"/>
        <w:rPr>
          <w:rFonts w:ascii="Arial" w:hAnsi="Arial" w:cs="Arial"/>
          <w:b/>
          <w:sz w:val="24"/>
          <w:szCs w:val="24"/>
          <w:lang w:val="mn-MN"/>
        </w:rPr>
      </w:pPr>
      <w:r>
        <w:rPr>
          <w:rFonts w:ascii="Arial" w:hAnsi="Arial" w:cs="Arial"/>
          <w:sz w:val="24"/>
          <w:szCs w:val="24"/>
          <w:lang w:val="mn-MN"/>
        </w:rPr>
        <w:lastRenderedPageBreak/>
        <w:t xml:space="preserve">      </w:t>
      </w:r>
      <w:r w:rsidR="00B37711" w:rsidRPr="00DE6382">
        <w:rPr>
          <w:rFonts w:ascii="Arial" w:hAnsi="Arial" w:cs="Arial"/>
          <w:b/>
          <w:sz w:val="24"/>
          <w:szCs w:val="24"/>
          <w:lang w:val="mn-MN"/>
        </w:rPr>
        <w:t>Хөвсгөл аймгийн Төмөрбулаг сумын ИТХ-д хэрэгжиж байгаа</w:t>
      </w:r>
    </w:p>
    <w:p w:rsidR="00B37711" w:rsidRPr="00DE6382" w:rsidRDefault="00B37711" w:rsidP="00B37711">
      <w:pPr>
        <w:spacing w:after="0"/>
        <w:jc w:val="center"/>
        <w:rPr>
          <w:rFonts w:ascii="Arial" w:hAnsi="Arial" w:cs="Arial"/>
          <w:b/>
          <w:sz w:val="24"/>
          <w:szCs w:val="24"/>
          <w:lang w:val="mn-MN"/>
        </w:rPr>
      </w:pPr>
      <w:r w:rsidRPr="00DE6382">
        <w:rPr>
          <w:rFonts w:ascii="Arial" w:hAnsi="Arial" w:cs="Arial"/>
          <w:b/>
          <w:sz w:val="24"/>
          <w:szCs w:val="24"/>
          <w:lang w:val="mn-MN"/>
        </w:rPr>
        <w:t>“Нутгийн өөрөө удирдлагын байгууллагын чадавхийг бэхжүүлэх нь”</w:t>
      </w:r>
    </w:p>
    <w:p w:rsidR="00B37711" w:rsidRPr="00DE6382" w:rsidRDefault="00B37711" w:rsidP="00B37711">
      <w:pPr>
        <w:spacing w:after="0"/>
        <w:jc w:val="center"/>
        <w:rPr>
          <w:rFonts w:ascii="Arial" w:hAnsi="Arial" w:cs="Arial"/>
          <w:b/>
          <w:sz w:val="24"/>
          <w:szCs w:val="24"/>
          <w:lang w:val="mn-MN"/>
        </w:rPr>
      </w:pPr>
      <w:r w:rsidRPr="00DE6382">
        <w:rPr>
          <w:rFonts w:ascii="Arial" w:hAnsi="Arial" w:cs="Arial"/>
          <w:b/>
          <w:sz w:val="24"/>
          <w:szCs w:val="24"/>
          <w:lang w:val="mn-MN"/>
        </w:rPr>
        <w:t>тэтгэлэгт хөтөлбөрийн хүрээнд зохион байгуулах</w:t>
      </w:r>
    </w:p>
    <w:p w:rsidR="00B37711" w:rsidRPr="00DE6382" w:rsidRDefault="00B37711" w:rsidP="00B37711">
      <w:pPr>
        <w:spacing w:after="0"/>
        <w:jc w:val="center"/>
        <w:rPr>
          <w:rFonts w:ascii="Arial" w:hAnsi="Arial" w:cs="Arial"/>
          <w:b/>
          <w:sz w:val="24"/>
          <w:szCs w:val="24"/>
          <w:lang w:val="mn-MN"/>
        </w:rPr>
      </w:pPr>
      <w:r w:rsidRPr="00DE6382">
        <w:rPr>
          <w:rFonts w:ascii="Arial" w:hAnsi="Arial" w:cs="Arial"/>
          <w:b/>
          <w:sz w:val="24"/>
          <w:szCs w:val="24"/>
          <w:lang w:val="mn-MN"/>
        </w:rPr>
        <w:t xml:space="preserve">Иргэний оролцооны идэвхжүүлэгч бэлтгэх </w:t>
      </w:r>
    </w:p>
    <w:p w:rsidR="00B37711" w:rsidRPr="00DE6382" w:rsidRDefault="00B37711" w:rsidP="00B37711">
      <w:pPr>
        <w:spacing w:after="0"/>
        <w:jc w:val="center"/>
        <w:rPr>
          <w:rFonts w:ascii="Arial" w:hAnsi="Arial" w:cs="Arial"/>
          <w:b/>
          <w:sz w:val="24"/>
          <w:szCs w:val="24"/>
          <w:lang w:val="mn-MN"/>
        </w:rPr>
      </w:pPr>
      <w:r w:rsidRPr="00DE6382">
        <w:rPr>
          <w:rFonts w:ascii="Arial" w:hAnsi="Arial" w:cs="Arial"/>
          <w:b/>
          <w:sz w:val="24"/>
          <w:szCs w:val="24"/>
          <w:lang w:val="mn-MN"/>
        </w:rPr>
        <w:t xml:space="preserve">сургалтын хөтөлбөрийн танилцуулга /сургалт 2/ </w:t>
      </w:r>
    </w:p>
    <w:p w:rsidR="00B37711" w:rsidRDefault="00B37711" w:rsidP="00B37711">
      <w:pPr>
        <w:spacing w:after="0"/>
        <w:jc w:val="center"/>
        <w:rPr>
          <w:rFonts w:ascii="Arial" w:hAnsi="Arial" w:cs="Arial"/>
          <w:sz w:val="24"/>
          <w:szCs w:val="24"/>
          <w:lang w:val="mn-MN"/>
        </w:rPr>
      </w:pPr>
    </w:p>
    <w:p w:rsidR="00B37711" w:rsidRDefault="00B37711" w:rsidP="00B37711">
      <w:pPr>
        <w:spacing w:after="0"/>
        <w:ind w:firstLine="567"/>
        <w:jc w:val="both"/>
        <w:rPr>
          <w:rFonts w:ascii="Arial" w:hAnsi="Arial" w:cs="Arial"/>
          <w:sz w:val="24"/>
          <w:szCs w:val="24"/>
          <w:lang w:val="mn-MN"/>
        </w:rPr>
      </w:pPr>
      <w:r w:rsidRPr="00DE6382">
        <w:rPr>
          <w:rFonts w:ascii="Arial" w:hAnsi="Arial" w:cs="Arial"/>
          <w:b/>
          <w:sz w:val="24"/>
          <w:szCs w:val="24"/>
          <w:lang w:val="mn-MN"/>
        </w:rPr>
        <w:t>Нэг. Үндэслэл, хэрэгцээ:</w:t>
      </w:r>
      <w:r w:rsidRPr="003713F0">
        <w:rPr>
          <w:rFonts w:ascii="Arial" w:hAnsi="Arial" w:cs="Arial"/>
          <w:sz w:val="24"/>
          <w:szCs w:val="24"/>
          <w:lang w:val="mn-MN"/>
        </w:rPr>
        <w:t xml:space="preserve"> </w:t>
      </w:r>
      <w:r w:rsidRPr="007C316A">
        <w:rPr>
          <w:rFonts w:ascii="Arial" w:hAnsi="Arial" w:cs="Arial"/>
          <w:sz w:val="24"/>
          <w:szCs w:val="24"/>
          <w:lang w:val="mn-MN"/>
        </w:rPr>
        <w:t>УИХ-ын Тамгын газар, Швейцарын хөгжлийн агентлаг, НҮБ-ын хөгжлийн хөтөлбөрийн хамтран хэрэгжүүлж буй “Нутгийн өөрөө уд</w:t>
      </w:r>
      <w:r>
        <w:rPr>
          <w:rFonts w:ascii="Arial" w:hAnsi="Arial" w:cs="Arial"/>
          <w:sz w:val="24"/>
          <w:szCs w:val="24"/>
          <w:lang w:val="mn-MN"/>
        </w:rPr>
        <w:t>ирд</w:t>
      </w:r>
      <w:r w:rsidRPr="007C316A">
        <w:rPr>
          <w:rFonts w:ascii="Arial" w:hAnsi="Arial" w:cs="Arial"/>
          <w:sz w:val="24"/>
          <w:szCs w:val="24"/>
          <w:lang w:val="mn-MN"/>
        </w:rPr>
        <w:t>л</w:t>
      </w:r>
      <w:r>
        <w:rPr>
          <w:rFonts w:ascii="Arial" w:hAnsi="Arial" w:cs="Arial"/>
          <w:sz w:val="24"/>
          <w:szCs w:val="24"/>
          <w:lang w:val="mn-MN"/>
        </w:rPr>
        <w:t>а</w:t>
      </w:r>
      <w:r w:rsidRPr="007C316A">
        <w:rPr>
          <w:rFonts w:ascii="Arial" w:hAnsi="Arial" w:cs="Arial"/>
          <w:sz w:val="24"/>
          <w:szCs w:val="24"/>
          <w:lang w:val="mn-MN"/>
        </w:rPr>
        <w:t>гын байгууллагын чадавхийг бэхжүүлэх нь” /MON-13/101</w:t>
      </w:r>
      <w:r>
        <w:rPr>
          <w:rFonts w:ascii="Arial" w:hAnsi="Arial" w:cs="Arial"/>
          <w:sz w:val="24"/>
          <w:szCs w:val="24"/>
          <w:lang w:val="mn-MN"/>
        </w:rPr>
        <w:t>/ төслөөс зарласан Иргэдийн Төлөөлөгчдийн Хурлын үйл ажиллагааг дэмжих тэтгэлэгт шалграч о</w:t>
      </w:r>
      <w:r w:rsidRPr="007C316A">
        <w:rPr>
          <w:rFonts w:ascii="Arial" w:hAnsi="Arial" w:cs="Arial"/>
          <w:sz w:val="24"/>
          <w:szCs w:val="24"/>
          <w:lang w:val="mn-MN"/>
        </w:rPr>
        <w:t>рон нутагт хэрэгжихээр батлагдсан “Иргэдийн оролцоог дэмжих замаар сонгуульт төлөөлөлөгчдийн</w:t>
      </w:r>
      <w:r>
        <w:rPr>
          <w:rFonts w:ascii="Arial" w:hAnsi="Arial" w:cs="Arial"/>
          <w:sz w:val="24"/>
          <w:szCs w:val="24"/>
          <w:lang w:val="mn-MN"/>
        </w:rPr>
        <w:t xml:space="preserve"> </w:t>
      </w:r>
      <w:r w:rsidRPr="007C316A">
        <w:rPr>
          <w:rFonts w:ascii="Arial" w:hAnsi="Arial" w:cs="Arial"/>
          <w:sz w:val="24"/>
          <w:szCs w:val="24"/>
          <w:lang w:val="mn-MN"/>
        </w:rPr>
        <w:t>хариуцлагыг нэмэгдүүлэхэд дэмжлэг үзүүлэх”</w:t>
      </w:r>
      <w:r>
        <w:rPr>
          <w:rFonts w:ascii="Arial" w:hAnsi="Arial" w:cs="Arial"/>
          <w:sz w:val="24"/>
          <w:szCs w:val="24"/>
          <w:lang w:val="mn-MN"/>
        </w:rPr>
        <w:t xml:space="preserve"> төслийн хүрээнд  НӨУБ-ын шийдвэр гаргах түвшинд багийн иргэдийн оролцоог хангах, иргэдийн байр суурь, үзэл бодлыг тусгаж, иргэдийн санал бодлыг шийдвэр гаргагч нарт сонсгох, хууль тогтоомж, хурлын шийдвэрийн хэрэгжилтэнд хяналт тавих, тайлбарлан таниулах, орон нутгийн хөгжлийн бодлогын болон  иргэдийн эрх, эрх чөлөө, хууль ёсны ашиг сонирхлыг хамгаалах асуудлуудыг хэрэгжүүлэх ажлыг  зохион байгуулах “Иргэний оролцооны идэвхжүүлэгч иргэдийг бэлтгэхэд чиглэгдэнэ. </w:t>
      </w:r>
    </w:p>
    <w:p w:rsidR="00B37711" w:rsidRPr="007D7941" w:rsidRDefault="00B37711" w:rsidP="00B37711">
      <w:pPr>
        <w:spacing w:after="0"/>
        <w:ind w:firstLine="567"/>
        <w:jc w:val="both"/>
        <w:rPr>
          <w:rFonts w:ascii="Arial" w:hAnsi="Arial" w:cs="Arial"/>
          <w:b/>
          <w:sz w:val="24"/>
          <w:szCs w:val="24"/>
          <w:lang w:val="mn-MN"/>
        </w:rPr>
      </w:pPr>
      <w:r w:rsidRPr="007D7941">
        <w:rPr>
          <w:rFonts w:ascii="Arial" w:hAnsi="Arial" w:cs="Arial"/>
          <w:b/>
          <w:sz w:val="24"/>
          <w:szCs w:val="24"/>
          <w:lang w:val="mn-MN"/>
        </w:rPr>
        <w:t xml:space="preserve">Хоёр. Сургалтын хөтөлбөрийн зорилго, зорилт: </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 xml:space="preserve">Орон нутгийн НӨУБ-ын шийдвэр гаргах түвшинд иргэдийн оролцоог хангах, иргэдийн хууль ёсны ашиг сонирхлыг хамгаалах талаарх мэдлэг чадварыг дээшлүүлснээр  багийн ИНХ-ын болон сумын ИТХ-аас гаргах бодлого, шийдвэрт иргэдийн оролцоо, хяналтыг нэмэгдүүлэхэд чиглэгдэнэ. </w:t>
      </w:r>
    </w:p>
    <w:p w:rsidR="00B37711" w:rsidRPr="007D7941" w:rsidRDefault="00B37711" w:rsidP="00B37711">
      <w:pPr>
        <w:spacing w:after="0"/>
        <w:ind w:firstLine="567"/>
        <w:jc w:val="both"/>
        <w:rPr>
          <w:rFonts w:ascii="Arial" w:hAnsi="Arial" w:cs="Arial"/>
          <w:b/>
          <w:sz w:val="24"/>
          <w:szCs w:val="24"/>
          <w:lang w:val="mn-MN"/>
        </w:rPr>
      </w:pPr>
      <w:r w:rsidRPr="007D7941">
        <w:rPr>
          <w:rFonts w:ascii="Arial" w:hAnsi="Arial" w:cs="Arial"/>
          <w:b/>
          <w:sz w:val="24"/>
          <w:szCs w:val="24"/>
          <w:lang w:val="mn-MN"/>
        </w:rPr>
        <w:t xml:space="preserve">Сургалтын зорилт буюу хүлээгдэж буй үр дүн </w:t>
      </w:r>
    </w:p>
    <w:p w:rsidR="00B37711" w:rsidRPr="00BD7B74" w:rsidRDefault="00B37711" w:rsidP="00B37711">
      <w:pPr>
        <w:pStyle w:val="ListParagraph"/>
        <w:numPr>
          <w:ilvl w:val="0"/>
          <w:numId w:val="1"/>
        </w:numPr>
        <w:spacing w:after="0"/>
        <w:ind w:left="0" w:firstLine="142"/>
        <w:jc w:val="both"/>
        <w:rPr>
          <w:rFonts w:ascii="Arial" w:hAnsi="Arial" w:cs="Arial"/>
          <w:sz w:val="24"/>
          <w:szCs w:val="24"/>
          <w:lang w:val="mn-MN"/>
        </w:rPr>
      </w:pPr>
      <w:r>
        <w:rPr>
          <w:rFonts w:ascii="Arial" w:hAnsi="Arial" w:cs="Arial"/>
          <w:sz w:val="24"/>
          <w:szCs w:val="24"/>
          <w:lang w:val="mn-MN"/>
        </w:rPr>
        <w:t>НӨУБ-ын шийдвэр гаргах түвшинд багийн иргэдийн оролцоо нэмэгдүүлэх</w:t>
      </w:r>
    </w:p>
    <w:p w:rsidR="00B37711" w:rsidRDefault="00B37711" w:rsidP="00B37711">
      <w:pPr>
        <w:pStyle w:val="ListParagraph"/>
        <w:numPr>
          <w:ilvl w:val="0"/>
          <w:numId w:val="1"/>
        </w:numPr>
        <w:spacing w:after="0"/>
        <w:ind w:left="0" w:firstLine="142"/>
        <w:jc w:val="both"/>
        <w:rPr>
          <w:rFonts w:ascii="Arial" w:hAnsi="Arial" w:cs="Arial"/>
          <w:sz w:val="24"/>
          <w:szCs w:val="24"/>
          <w:lang w:val="mn-MN"/>
        </w:rPr>
      </w:pPr>
      <w:r>
        <w:rPr>
          <w:rFonts w:ascii="Arial" w:hAnsi="Arial" w:cs="Arial"/>
          <w:sz w:val="24"/>
          <w:szCs w:val="24"/>
          <w:lang w:val="mn-MN"/>
        </w:rPr>
        <w:t>Багуудад байгуулагдсан ”Иргэний оролцооны танхим”-ыг ажиллуулах “Иргэний зөвлөл”-ийн гишүүд “Иргэдийн оролцоо”-ны   идэвхжүүлэгчээр бэлтгэгдэх</w:t>
      </w:r>
    </w:p>
    <w:p w:rsidR="00B37711" w:rsidRDefault="00B37711" w:rsidP="00B37711">
      <w:pPr>
        <w:pStyle w:val="ListParagraph"/>
        <w:numPr>
          <w:ilvl w:val="0"/>
          <w:numId w:val="1"/>
        </w:numPr>
        <w:spacing w:after="0"/>
        <w:ind w:left="0" w:firstLine="142"/>
        <w:jc w:val="both"/>
        <w:rPr>
          <w:rFonts w:ascii="Arial" w:hAnsi="Arial" w:cs="Arial"/>
          <w:sz w:val="24"/>
          <w:szCs w:val="24"/>
          <w:lang w:val="mn-MN"/>
        </w:rPr>
      </w:pPr>
      <w:r w:rsidRPr="007D7941">
        <w:rPr>
          <w:rFonts w:ascii="Arial" w:hAnsi="Arial" w:cs="Arial"/>
          <w:sz w:val="24"/>
          <w:szCs w:val="24"/>
          <w:lang w:val="mn-MN"/>
        </w:rPr>
        <w:t>Хууль тогтоомж, хурлын шийдвэрийн хэрэгжилт</w:t>
      </w:r>
      <w:r>
        <w:rPr>
          <w:rFonts w:ascii="Arial" w:hAnsi="Arial" w:cs="Arial"/>
          <w:sz w:val="24"/>
          <w:szCs w:val="24"/>
          <w:lang w:val="mn-MN"/>
        </w:rPr>
        <w:t xml:space="preserve"> сайжрах</w:t>
      </w:r>
      <w:r w:rsidRPr="007D7941">
        <w:rPr>
          <w:rFonts w:ascii="Arial" w:hAnsi="Arial" w:cs="Arial"/>
          <w:sz w:val="24"/>
          <w:szCs w:val="24"/>
          <w:lang w:val="mn-MN"/>
        </w:rPr>
        <w:t xml:space="preserve">. </w:t>
      </w:r>
    </w:p>
    <w:p w:rsidR="00B37711" w:rsidRDefault="00B37711" w:rsidP="00B37711">
      <w:pPr>
        <w:pStyle w:val="ListParagraph"/>
        <w:numPr>
          <w:ilvl w:val="0"/>
          <w:numId w:val="1"/>
        </w:numPr>
        <w:spacing w:after="0"/>
        <w:ind w:left="0" w:firstLine="142"/>
        <w:jc w:val="both"/>
        <w:rPr>
          <w:rFonts w:ascii="Arial" w:hAnsi="Arial" w:cs="Arial"/>
          <w:sz w:val="24"/>
          <w:szCs w:val="24"/>
          <w:lang w:val="mn-MN"/>
        </w:rPr>
      </w:pPr>
      <w:r w:rsidRPr="007D7941">
        <w:rPr>
          <w:rFonts w:ascii="Arial" w:hAnsi="Arial" w:cs="Arial"/>
          <w:sz w:val="24"/>
          <w:szCs w:val="24"/>
          <w:lang w:val="mn-MN"/>
        </w:rPr>
        <w:t xml:space="preserve">Мэдээллийн ил тод нээлттэй байдал </w:t>
      </w:r>
      <w:r>
        <w:rPr>
          <w:rFonts w:ascii="Arial" w:hAnsi="Arial" w:cs="Arial"/>
          <w:sz w:val="24"/>
          <w:szCs w:val="24"/>
          <w:lang w:val="mn-MN"/>
        </w:rPr>
        <w:t>хангадах.</w:t>
      </w:r>
    </w:p>
    <w:p w:rsidR="00B37711" w:rsidRDefault="00B37711" w:rsidP="00B37711">
      <w:pPr>
        <w:pStyle w:val="ListParagraph"/>
        <w:numPr>
          <w:ilvl w:val="0"/>
          <w:numId w:val="1"/>
        </w:numPr>
        <w:spacing w:after="0"/>
        <w:ind w:left="0" w:firstLine="142"/>
        <w:jc w:val="both"/>
        <w:rPr>
          <w:rFonts w:ascii="Arial" w:hAnsi="Arial" w:cs="Arial"/>
          <w:sz w:val="24"/>
          <w:szCs w:val="24"/>
          <w:lang w:val="mn-MN"/>
        </w:rPr>
      </w:pPr>
      <w:r>
        <w:rPr>
          <w:rFonts w:ascii="Arial" w:hAnsi="Arial" w:cs="Arial"/>
          <w:sz w:val="24"/>
          <w:szCs w:val="24"/>
          <w:lang w:val="mn-MN"/>
        </w:rPr>
        <w:t>ИТХ, иргэдийн хамтын ажиллагаа дээшлэх</w:t>
      </w:r>
    </w:p>
    <w:p w:rsidR="00B37711" w:rsidRPr="007D7941" w:rsidRDefault="00B37711" w:rsidP="00B37711">
      <w:pPr>
        <w:pStyle w:val="ListParagraph"/>
        <w:numPr>
          <w:ilvl w:val="0"/>
          <w:numId w:val="1"/>
        </w:numPr>
        <w:spacing w:after="0"/>
        <w:ind w:left="0" w:firstLine="142"/>
        <w:jc w:val="both"/>
        <w:rPr>
          <w:rFonts w:ascii="Arial" w:hAnsi="Arial" w:cs="Arial"/>
          <w:sz w:val="24"/>
          <w:szCs w:val="24"/>
          <w:lang w:val="mn-MN"/>
        </w:rPr>
      </w:pPr>
      <w:r>
        <w:rPr>
          <w:rFonts w:ascii="Arial" w:hAnsi="Arial" w:cs="Arial"/>
          <w:sz w:val="24"/>
          <w:szCs w:val="24"/>
          <w:lang w:val="mn-MN"/>
        </w:rPr>
        <w:t>НӨУБ-ын чадавхийг бэхжүүлэхэд иргэдийн оролцоог дээшлүүлэх</w:t>
      </w:r>
    </w:p>
    <w:p w:rsidR="00B37711" w:rsidRDefault="00B37711" w:rsidP="00B37711">
      <w:pPr>
        <w:spacing w:after="0"/>
        <w:ind w:firstLine="567"/>
        <w:jc w:val="both"/>
        <w:rPr>
          <w:rFonts w:ascii="Arial" w:hAnsi="Arial" w:cs="Arial"/>
          <w:b/>
          <w:sz w:val="24"/>
          <w:szCs w:val="24"/>
          <w:lang w:val="mn-MN"/>
        </w:rPr>
      </w:pPr>
      <w:r w:rsidRPr="00DE6382">
        <w:rPr>
          <w:rFonts w:ascii="Arial" w:hAnsi="Arial" w:cs="Arial"/>
          <w:b/>
          <w:sz w:val="24"/>
          <w:szCs w:val="24"/>
          <w:lang w:val="mn-MN"/>
        </w:rPr>
        <w:t xml:space="preserve">Гурав. Хамрах хүрээ, зохион байгуулалт: </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 xml:space="preserve">Судлах цаг: 2 цаг </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 xml:space="preserve">Оролцогчид, тэдэнд тавих шаардлага </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Сургалтанд  багуудад байгуулагдсан сайн дурын “Иргэний зөвлөл”-ийн гишүүд хамрагдана.</w:t>
      </w:r>
    </w:p>
    <w:p w:rsidR="00B37711" w:rsidRPr="00DE6382" w:rsidRDefault="00B37711" w:rsidP="00B37711">
      <w:pPr>
        <w:spacing w:after="0"/>
        <w:ind w:firstLine="567"/>
        <w:jc w:val="both"/>
        <w:rPr>
          <w:rFonts w:ascii="Arial" w:hAnsi="Arial" w:cs="Arial"/>
          <w:b/>
          <w:sz w:val="24"/>
          <w:szCs w:val="24"/>
          <w:lang w:val="mn-MN"/>
        </w:rPr>
      </w:pPr>
      <w:r w:rsidRPr="00DE6382">
        <w:rPr>
          <w:rFonts w:ascii="Arial" w:hAnsi="Arial" w:cs="Arial"/>
          <w:b/>
          <w:sz w:val="24"/>
          <w:szCs w:val="24"/>
          <w:lang w:val="mn-MN"/>
        </w:rPr>
        <w:t xml:space="preserve">Дөрөв. Үнэлгээ: </w:t>
      </w:r>
    </w:p>
    <w:p w:rsidR="00B37711" w:rsidRDefault="00B37711" w:rsidP="00B37711">
      <w:pPr>
        <w:pStyle w:val="ListParagraph"/>
        <w:numPr>
          <w:ilvl w:val="0"/>
          <w:numId w:val="2"/>
        </w:numPr>
        <w:spacing w:after="0"/>
        <w:ind w:left="0" w:firstLine="0"/>
        <w:jc w:val="both"/>
        <w:rPr>
          <w:rFonts w:ascii="Arial" w:hAnsi="Arial" w:cs="Arial"/>
          <w:sz w:val="24"/>
          <w:szCs w:val="24"/>
          <w:lang w:val="mn-MN"/>
        </w:rPr>
      </w:pPr>
      <w:r>
        <w:rPr>
          <w:rFonts w:ascii="Arial" w:hAnsi="Arial" w:cs="Arial"/>
          <w:sz w:val="24"/>
          <w:szCs w:val="24"/>
          <w:lang w:val="mn-MN"/>
        </w:rPr>
        <w:t xml:space="preserve">Тест </w:t>
      </w:r>
    </w:p>
    <w:p w:rsidR="00B37711" w:rsidRDefault="00B37711" w:rsidP="00B37711">
      <w:pPr>
        <w:pStyle w:val="ListParagraph"/>
        <w:numPr>
          <w:ilvl w:val="0"/>
          <w:numId w:val="2"/>
        </w:numPr>
        <w:spacing w:after="0"/>
        <w:ind w:left="0" w:firstLine="0"/>
        <w:jc w:val="both"/>
        <w:rPr>
          <w:rFonts w:ascii="Arial" w:hAnsi="Arial" w:cs="Arial"/>
          <w:sz w:val="24"/>
          <w:szCs w:val="24"/>
          <w:lang w:val="mn-MN"/>
        </w:rPr>
      </w:pPr>
      <w:r>
        <w:rPr>
          <w:rFonts w:ascii="Arial" w:hAnsi="Arial" w:cs="Arial"/>
          <w:sz w:val="24"/>
          <w:szCs w:val="24"/>
          <w:lang w:val="mn-MN"/>
        </w:rPr>
        <w:t>Асуулт</w:t>
      </w:r>
    </w:p>
    <w:p w:rsidR="00B37711" w:rsidRDefault="00B37711" w:rsidP="00B37711">
      <w:pPr>
        <w:pStyle w:val="ListParagraph"/>
        <w:numPr>
          <w:ilvl w:val="0"/>
          <w:numId w:val="2"/>
        </w:numPr>
        <w:spacing w:after="0"/>
        <w:ind w:left="0" w:firstLine="0"/>
        <w:jc w:val="both"/>
        <w:rPr>
          <w:rFonts w:ascii="Arial" w:hAnsi="Arial" w:cs="Arial"/>
          <w:sz w:val="24"/>
          <w:szCs w:val="24"/>
          <w:lang w:val="mn-MN"/>
        </w:rPr>
      </w:pPr>
      <w:r>
        <w:rPr>
          <w:rFonts w:ascii="Arial" w:hAnsi="Arial" w:cs="Arial"/>
          <w:sz w:val="24"/>
          <w:szCs w:val="24"/>
          <w:lang w:val="mn-MN"/>
        </w:rPr>
        <w:t xml:space="preserve">Асуулгын хуудас </w:t>
      </w:r>
    </w:p>
    <w:p w:rsidR="00B37711" w:rsidRPr="00DE6382" w:rsidRDefault="00B37711" w:rsidP="00B37711">
      <w:pPr>
        <w:spacing w:after="0"/>
        <w:ind w:firstLine="567"/>
        <w:jc w:val="both"/>
        <w:rPr>
          <w:rFonts w:ascii="Arial" w:hAnsi="Arial" w:cs="Arial"/>
          <w:b/>
          <w:sz w:val="24"/>
          <w:szCs w:val="24"/>
          <w:lang w:val="mn-MN"/>
        </w:rPr>
      </w:pPr>
      <w:r w:rsidRPr="00DE6382">
        <w:rPr>
          <w:rFonts w:ascii="Arial" w:hAnsi="Arial" w:cs="Arial"/>
          <w:b/>
          <w:sz w:val="24"/>
          <w:szCs w:val="24"/>
          <w:lang w:val="mn-MN"/>
        </w:rPr>
        <w:t>Тав . Хөтөлбөрийн агуулга:</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“Иргэний оролцоог хангах нь” сэдэвт албан бус сургалтын сэдэв, хуваарилалт</w:t>
      </w:r>
    </w:p>
    <w:tbl>
      <w:tblPr>
        <w:tblStyle w:val="TableGrid"/>
        <w:tblW w:w="0" w:type="auto"/>
        <w:tblLayout w:type="fixed"/>
        <w:tblLook w:val="04A0"/>
      </w:tblPr>
      <w:tblGrid>
        <w:gridCol w:w="474"/>
        <w:gridCol w:w="2414"/>
        <w:gridCol w:w="615"/>
        <w:gridCol w:w="2766"/>
        <w:gridCol w:w="1494"/>
        <w:gridCol w:w="1810"/>
      </w:tblGrid>
      <w:tr w:rsidR="00B37711" w:rsidTr="00CD64E6">
        <w:tc>
          <w:tcPr>
            <w:tcW w:w="474"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w:t>
            </w:r>
          </w:p>
        </w:tc>
        <w:tc>
          <w:tcPr>
            <w:tcW w:w="2414"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Сэдэв</w:t>
            </w:r>
          </w:p>
        </w:tc>
        <w:tc>
          <w:tcPr>
            <w:tcW w:w="615"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 xml:space="preserve">Цаг </w:t>
            </w:r>
          </w:p>
        </w:tc>
        <w:tc>
          <w:tcPr>
            <w:tcW w:w="2766"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Агуулга  /мэдлэг/</w:t>
            </w:r>
          </w:p>
        </w:tc>
        <w:tc>
          <w:tcPr>
            <w:tcW w:w="1494"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 xml:space="preserve">Аргачлал </w:t>
            </w:r>
          </w:p>
        </w:tc>
        <w:tc>
          <w:tcPr>
            <w:tcW w:w="1810"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 xml:space="preserve">Үр дүн </w:t>
            </w:r>
          </w:p>
        </w:tc>
      </w:tr>
      <w:tr w:rsidR="00B37711" w:rsidTr="00CD64E6">
        <w:trPr>
          <w:trHeight w:val="4324"/>
        </w:trPr>
        <w:tc>
          <w:tcPr>
            <w:tcW w:w="474"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lastRenderedPageBreak/>
              <w:t>1</w:t>
            </w:r>
          </w:p>
        </w:tc>
        <w:tc>
          <w:tcPr>
            <w:tcW w:w="2414" w:type="dxa"/>
          </w:tcPr>
          <w:p w:rsidR="00B37711" w:rsidRDefault="00B37711" w:rsidP="00CD64E6">
            <w:pPr>
              <w:pStyle w:val="ListParagraph"/>
              <w:spacing w:line="276" w:lineRule="auto"/>
              <w:ind w:left="142"/>
              <w:jc w:val="both"/>
              <w:rPr>
                <w:rFonts w:ascii="Arial" w:hAnsi="Arial" w:cs="Arial"/>
                <w:sz w:val="24"/>
                <w:szCs w:val="24"/>
                <w:lang w:val="mn-MN"/>
              </w:rPr>
            </w:pPr>
            <w:r>
              <w:rPr>
                <w:rFonts w:ascii="Arial" w:hAnsi="Arial" w:cs="Arial"/>
                <w:sz w:val="24"/>
                <w:szCs w:val="24"/>
                <w:lang w:val="mn-MN"/>
              </w:rPr>
              <w:t>НӨУБ-ын шийдвэр гаргах гаргах түвшинд иргэдийн оролцоо, хяналтыг нэмэгдүүлэх нь</w:t>
            </w:r>
          </w:p>
        </w:tc>
        <w:tc>
          <w:tcPr>
            <w:tcW w:w="615" w:type="dxa"/>
            <w:vMerge w:val="restart"/>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 xml:space="preserve">2 </w:t>
            </w:r>
          </w:p>
        </w:tc>
        <w:tc>
          <w:tcPr>
            <w:tcW w:w="2766"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-Сургалтын зорилгоо танилцуулах</w:t>
            </w:r>
          </w:p>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-Хүсч буй үр дүнг танилцуулах</w:t>
            </w:r>
          </w:p>
          <w:p w:rsidR="00B37711" w:rsidRDefault="00B37711" w:rsidP="00CD64E6">
            <w:pPr>
              <w:pStyle w:val="ListParagraph"/>
              <w:spacing w:line="276" w:lineRule="auto"/>
              <w:ind w:left="0"/>
              <w:jc w:val="both"/>
              <w:rPr>
                <w:rFonts w:ascii="Arial" w:hAnsi="Arial" w:cs="Arial"/>
                <w:sz w:val="24"/>
                <w:szCs w:val="24"/>
                <w:lang w:val="mn-MN"/>
              </w:rPr>
            </w:pPr>
            <w:r>
              <w:rPr>
                <w:rFonts w:ascii="Arial" w:hAnsi="Arial" w:cs="Arial"/>
                <w:sz w:val="24"/>
                <w:szCs w:val="24"/>
                <w:lang w:val="mn-MN"/>
              </w:rPr>
              <w:t>-</w:t>
            </w:r>
            <w:r w:rsidRPr="00943B45">
              <w:rPr>
                <w:rFonts w:ascii="Arial" w:hAnsi="Arial" w:cs="Arial"/>
                <w:sz w:val="24"/>
                <w:szCs w:val="24"/>
                <w:lang w:val="mn-MN"/>
              </w:rPr>
              <w:t>Орон нутгийн  шийдвэр  гаргах үйл явц дах иргэдийн оролцоо</w:t>
            </w:r>
            <w:r>
              <w:rPr>
                <w:rFonts w:ascii="Arial" w:hAnsi="Arial" w:cs="Arial"/>
                <w:sz w:val="24"/>
                <w:szCs w:val="24"/>
                <w:lang w:val="mn-MN"/>
              </w:rPr>
              <w:t>,</w:t>
            </w:r>
          </w:p>
          <w:p w:rsidR="00B37711" w:rsidRDefault="00B37711" w:rsidP="00CD64E6">
            <w:pPr>
              <w:pStyle w:val="ListParagraph"/>
              <w:spacing w:line="276" w:lineRule="auto"/>
              <w:ind w:left="0"/>
              <w:jc w:val="both"/>
              <w:rPr>
                <w:rFonts w:ascii="Arial" w:hAnsi="Arial" w:cs="Arial"/>
                <w:sz w:val="24"/>
                <w:szCs w:val="24"/>
                <w:lang w:val="mn-MN"/>
              </w:rPr>
            </w:pPr>
            <w:r>
              <w:rPr>
                <w:rFonts w:ascii="Arial" w:hAnsi="Arial" w:cs="Arial"/>
                <w:sz w:val="24"/>
                <w:szCs w:val="24"/>
                <w:lang w:val="mn-MN"/>
              </w:rPr>
              <w:t>-Багийн түвшинд иргэдийн оролцоо, эргэх холбоог сайжруулах нь</w:t>
            </w:r>
          </w:p>
          <w:p w:rsidR="00B37711" w:rsidRDefault="00B37711" w:rsidP="00CD64E6">
            <w:pPr>
              <w:pStyle w:val="ListParagraph"/>
              <w:spacing w:line="276" w:lineRule="auto"/>
              <w:ind w:left="0"/>
              <w:jc w:val="both"/>
              <w:rPr>
                <w:rFonts w:ascii="Arial" w:hAnsi="Arial" w:cs="Arial"/>
                <w:sz w:val="24"/>
                <w:szCs w:val="24"/>
                <w:lang w:val="mn-MN"/>
              </w:rPr>
            </w:pPr>
            <w:r>
              <w:rPr>
                <w:rFonts w:ascii="Arial" w:hAnsi="Arial" w:cs="Arial"/>
                <w:sz w:val="24"/>
                <w:szCs w:val="24"/>
                <w:lang w:val="mn-MN"/>
              </w:rPr>
              <w:t>-Иргэний танхимаар дэмжуулж  иргэдийн оролцоог нэмэгдүүлэх,</w:t>
            </w:r>
          </w:p>
        </w:tc>
        <w:tc>
          <w:tcPr>
            <w:tcW w:w="1494"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Ярилцах 10 мин</w:t>
            </w:r>
          </w:p>
          <w:p w:rsidR="00B37711" w:rsidRDefault="00B37711" w:rsidP="00CD64E6">
            <w:pPr>
              <w:spacing w:line="276" w:lineRule="auto"/>
              <w:jc w:val="both"/>
              <w:rPr>
                <w:rFonts w:ascii="Arial" w:hAnsi="Arial" w:cs="Arial"/>
                <w:sz w:val="24"/>
                <w:szCs w:val="24"/>
                <w:lang w:val="mn-MN"/>
              </w:rPr>
            </w:pPr>
          </w:p>
          <w:p w:rsidR="00B37711" w:rsidRDefault="00B37711" w:rsidP="00CD64E6">
            <w:pPr>
              <w:spacing w:line="276" w:lineRule="auto"/>
              <w:jc w:val="both"/>
              <w:rPr>
                <w:rFonts w:ascii="Arial" w:hAnsi="Arial" w:cs="Arial"/>
                <w:sz w:val="24"/>
                <w:szCs w:val="24"/>
                <w:lang w:val="mn-MN"/>
              </w:rPr>
            </w:pPr>
          </w:p>
          <w:p w:rsidR="00B37711" w:rsidRDefault="00B37711" w:rsidP="00CD64E6">
            <w:pPr>
              <w:spacing w:line="276" w:lineRule="auto"/>
              <w:jc w:val="both"/>
              <w:rPr>
                <w:rFonts w:ascii="Arial" w:hAnsi="Arial" w:cs="Arial"/>
                <w:sz w:val="24"/>
                <w:szCs w:val="24"/>
                <w:lang w:val="mn-MN"/>
              </w:rPr>
            </w:pPr>
          </w:p>
          <w:p w:rsidR="00B37711" w:rsidRDefault="00B37711" w:rsidP="00CD64E6">
            <w:pPr>
              <w:spacing w:line="276" w:lineRule="auto"/>
              <w:jc w:val="both"/>
              <w:rPr>
                <w:rFonts w:ascii="Arial" w:hAnsi="Arial" w:cs="Arial"/>
                <w:sz w:val="24"/>
                <w:szCs w:val="24"/>
                <w:lang w:val="mn-MN"/>
              </w:rPr>
            </w:pPr>
          </w:p>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 xml:space="preserve">лекц, асуулт хариулт, </w:t>
            </w:r>
          </w:p>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/тест ажиллах/</w:t>
            </w:r>
          </w:p>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45 минут</w:t>
            </w:r>
          </w:p>
        </w:tc>
        <w:tc>
          <w:tcPr>
            <w:tcW w:w="1810"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-Сургалтын зорилго тодорхой болох</w:t>
            </w:r>
          </w:p>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-Мэдлэг, чадвар, нэмэгдэх.</w:t>
            </w:r>
          </w:p>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Оролцооны идэвхи сайжрах.</w:t>
            </w:r>
          </w:p>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 xml:space="preserve">Эрх, үүрэг ухамсарлах, Эрх зүйн мэдлэг дээшлэх </w:t>
            </w:r>
          </w:p>
        </w:tc>
      </w:tr>
      <w:tr w:rsidR="00B37711" w:rsidTr="00CD64E6">
        <w:tc>
          <w:tcPr>
            <w:tcW w:w="474"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2</w:t>
            </w:r>
          </w:p>
        </w:tc>
        <w:tc>
          <w:tcPr>
            <w:tcW w:w="2414"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 xml:space="preserve">Бүлгийн ажил </w:t>
            </w:r>
          </w:p>
        </w:tc>
        <w:tc>
          <w:tcPr>
            <w:tcW w:w="615" w:type="dxa"/>
            <w:vMerge/>
          </w:tcPr>
          <w:p w:rsidR="00B37711" w:rsidRDefault="00B37711" w:rsidP="00CD64E6">
            <w:pPr>
              <w:spacing w:line="276" w:lineRule="auto"/>
              <w:jc w:val="both"/>
              <w:rPr>
                <w:rFonts w:ascii="Arial" w:hAnsi="Arial" w:cs="Arial"/>
                <w:sz w:val="24"/>
                <w:szCs w:val="24"/>
                <w:lang w:val="mn-MN"/>
              </w:rPr>
            </w:pPr>
          </w:p>
        </w:tc>
        <w:tc>
          <w:tcPr>
            <w:tcW w:w="2766" w:type="dxa"/>
          </w:tcPr>
          <w:p w:rsidR="00B37711" w:rsidRDefault="00B37711" w:rsidP="00CD64E6">
            <w:pPr>
              <w:spacing w:line="276" w:lineRule="auto"/>
              <w:jc w:val="both"/>
              <w:rPr>
                <w:rFonts w:ascii="Arial" w:hAnsi="Arial" w:cs="Arial"/>
                <w:sz w:val="24"/>
                <w:szCs w:val="24"/>
                <w:lang w:val="mn-MN"/>
              </w:rPr>
            </w:pPr>
            <w:r w:rsidRPr="000B2B7F">
              <w:rPr>
                <w:rFonts w:ascii="Arial" w:hAnsi="Arial" w:cs="Arial"/>
                <w:sz w:val="24"/>
                <w:szCs w:val="24"/>
                <w:lang w:val="mn-MN"/>
              </w:rPr>
              <w:t>Иргэний зөвлөл”-ийн үйл  ажиллагаа-</w:t>
            </w:r>
            <w:r>
              <w:rPr>
                <w:rFonts w:ascii="Arial" w:hAnsi="Arial" w:cs="Arial"/>
                <w:sz w:val="24"/>
                <w:szCs w:val="24"/>
                <w:lang w:val="mn-MN"/>
              </w:rPr>
              <w:t xml:space="preserve"> НӨУБ-ын үйл ажиллагаанд иргэдийн оролцоо, хяналтыг сайжруулах </w:t>
            </w:r>
          </w:p>
        </w:tc>
        <w:tc>
          <w:tcPr>
            <w:tcW w:w="1494"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Багаар ажиллах, хэлэлцүү-лэг дүгнэлт</w:t>
            </w:r>
          </w:p>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 xml:space="preserve">15 минут </w:t>
            </w:r>
          </w:p>
        </w:tc>
        <w:tc>
          <w:tcPr>
            <w:tcW w:w="1810"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Сургалтаар авсан мэдлэгт дүн шинжилгээ өгөх, цаашид анхаарах асуудлаа тодорхойлох</w:t>
            </w:r>
          </w:p>
        </w:tc>
      </w:tr>
      <w:tr w:rsidR="00B37711" w:rsidTr="00CD64E6">
        <w:tc>
          <w:tcPr>
            <w:tcW w:w="474"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3</w:t>
            </w:r>
          </w:p>
        </w:tc>
        <w:tc>
          <w:tcPr>
            <w:tcW w:w="2414"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 xml:space="preserve">Хаалт </w:t>
            </w:r>
          </w:p>
        </w:tc>
        <w:tc>
          <w:tcPr>
            <w:tcW w:w="615" w:type="dxa"/>
          </w:tcPr>
          <w:p w:rsidR="00B37711" w:rsidRDefault="00B37711" w:rsidP="00CD64E6">
            <w:pPr>
              <w:spacing w:line="276" w:lineRule="auto"/>
              <w:jc w:val="both"/>
              <w:rPr>
                <w:rFonts w:ascii="Arial" w:hAnsi="Arial" w:cs="Arial"/>
                <w:sz w:val="24"/>
                <w:szCs w:val="24"/>
                <w:lang w:val="mn-MN"/>
              </w:rPr>
            </w:pPr>
          </w:p>
        </w:tc>
        <w:tc>
          <w:tcPr>
            <w:tcW w:w="2766"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Сургалтыг дүгнэх</w:t>
            </w:r>
          </w:p>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 xml:space="preserve">-Сургалтын үйл ажиллагааны талаар сэтгэл ханамжийн судалгаа авах </w:t>
            </w:r>
          </w:p>
          <w:p w:rsidR="00B37711" w:rsidRPr="000B2B7F" w:rsidRDefault="00B37711" w:rsidP="00CD64E6">
            <w:pPr>
              <w:spacing w:line="276" w:lineRule="auto"/>
              <w:jc w:val="both"/>
              <w:rPr>
                <w:rFonts w:ascii="Arial" w:hAnsi="Arial" w:cs="Arial"/>
                <w:sz w:val="24"/>
                <w:szCs w:val="24"/>
                <w:lang w:val="mn-MN"/>
              </w:rPr>
            </w:pPr>
            <w:r>
              <w:rPr>
                <w:rFonts w:ascii="Arial" w:hAnsi="Arial" w:cs="Arial"/>
                <w:sz w:val="24"/>
                <w:szCs w:val="24"/>
                <w:lang w:val="mn-MN"/>
              </w:rPr>
              <w:t xml:space="preserve">-Сургалтын үр дүнгийн талаар санал дүгнэлт </w:t>
            </w:r>
          </w:p>
        </w:tc>
        <w:tc>
          <w:tcPr>
            <w:tcW w:w="1494"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Асуулгаар судалгаа авах</w:t>
            </w:r>
          </w:p>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 xml:space="preserve">Ярилцах-10 минут </w:t>
            </w:r>
          </w:p>
        </w:tc>
        <w:tc>
          <w:tcPr>
            <w:tcW w:w="1810" w:type="dxa"/>
          </w:tcPr>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Сургалтын үр дүн, ач холбогдлыг  тодорхойлох,</w:t>
            </w:r>
          </w:p>
          <w:p w:rsidR="00B37711" w:rsidRDefault="00B37711" w:rsidP="00CD64E6">
            <w:pPr>
              <w:spacing w:line="276" w:lineRule="auto"/>
              <w:jc w:val="both"/>
              <w:rPr>
                <w:rFonts w:ascii="Arial" w:hAnsi="Arial" w:cs="Arial"/>
                <w:sz w:val="24"/>
                <w:szCs w:val="24"/>
                <w:lang w:val="mn-MN"/>
              </w:rPr>
            </w:pPr>
            <w:r>
              <w:rPr>
                <w:rFonts w:ascii="Arial" w:hAnsi="Arial" w:cs="Arial"/>
                <w:sz w:val="24"/>
                <w:szCs w:val="24"/>
                <w:lang w:val="mn-MN"/>
              </w:rPr>
              <w:t xml:space="preserve">Мэдлэгийг ашиглах арга зам, боломжийг тодорхойлох </w:t>
            </w:r>
          </w:p>
        </w:tc>
      </w:tr>
    </w:tbl>
    <w:p w:rsidR="00B37711" w:rsidRPr="00BD7B74" w:rsidRDefault="00B37711" w:rsidP="00B37711">
      <w:pPr>
        <w:spacing w:after="0"/>
        <w:ind w:firstLine="567"/>
        <w:jc w:val="both"/>
        <w:rPr>
          <w:rFonts w:ascii="Arial" w:hAnsi="Arial" w:cs="Arial"/>
          <w:sz w:val="24"/>
          <w:szCs w:val="24"/>
          <w:lang w:val="mn-MN"/>
        </w:rPr>
      </w:pPr>
    </w:p>
    <w:p w:rsidR="00B37711" w:rsidRPr="00FF52B7" w:rsidRDefault="00B37711" w:rsidP="00B37711">
      <w:pPr>
        <w:spacing w:after="0"/>
        <w:ind w:firstLine="567"/>
        <w:jc w:val="both"/>
        <w:rPr>
          <w:rFonts w:ascii="Arial" w:hAnsi="Arial" w:cs="Arial"/>
          <w:b/>
          <w:sz w:val="24"/>
          <w:szCs w:val="24"/>
          <w:lang w:val="mn-MN"/>
        </w:rPr>
      </w:pPr>
      <w:r w:rsidRPr="00FF52B7">
        <w:rPr>
          <w:rFonts w:ascii="Arial" w:hAnsi="Arial" w:cs="Arial"/>
          <w:b/>
          <w:sz w:val="24"/>
          <w:szCs w:val="24"/>
          <w:lang w:val="mn-MN"/>
        </w:rPr>
        <w:t xml:space="preserve">Зургаа. Сургалтын хэрэглэгдэхүүн, эх сурвалж: </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Холбогдох хуулийн заалтууд</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 xml:space="preserve">Сургалтанд зориулж бэлтгэсэн хичээл </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Монгол Улсын Үндсэн хууль</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Засаг захиргаа нутаг дэвсгэрийн нэгж түүний удирдлагын тухай хууль</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Иргэдийн Төлөөлөгчдийн Хурал түүнтэй холбоотой зарим асуудлууд О.Тунгалаг, 2012 он УБ хот</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 xml:space="preserve">Орон нутгийн хариуцлагатай засаглал-иргэдийн оролцоо албан бус сургалтын гарын авлага, 2013 он УБ хот </w:t>
      </w:r>
    </w:p>
    <w:p w:rsidR="00B37711" w:rsidRDefault="00B37711" w:rsidP="00B37711">
      <w:pPr>
        <w:spacing w:after="0"/>
        <w:ind w:firstLine="567"/>
        <w:jc w:val="both"/>
        <w:rPr>
          <w:rFonts w:ascii="Arial" w:hAnsi="Arial" w:cs="Arial"/>
          <w:sz w:val="24"/>
          <w:szCs w:val="24"/>
        </w:rPr>
      </w:pPr>
      <w:r>
        <w:rPr>
          <w:rFonts w:ascii="Arial" w:hAnsi="Arial" w:cs="Arial"/>
          <w:sz w:val="24"/>
          <w:szCs w:val="24"/>
          <w:lang w:val="mn-MN"/>
        </w:rPr>
        <w:t xml:space="preserve">Багийн түвшинд  иргэдийни оролцоо эргэх холбоог сайжруулах нь гарын авлага, </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lastRenderedPageBreak/>
        <w:t xml:space="preserve">Иргэдийн төлөөлөгчдийн хурал: төлөөлөгчдөд зориулсан сургалтын гарын авлага, НҮБ-ын хөгжлийн хөтөлбөр, Удирдлагын академи, Швейцарын хөгжлийн агентлаг, УИХТГ, 2013 он </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Нутгийн удирдлагын түвшинд иргэдийн оролцоо гарын авлага, МУЕТГ, Швейцарын хөгжлийн агентлаг, 2015 он</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 xml:space="preserve">Багийн Иргэний оролцооны танхим байгуулж, журам батлах тухай ИНХ-ын шийдвэр, 2015 он </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Техник хэрэгсэл, оролцогчдод өгөх бал дэвтэр, тараах материал</w:t>
      </w:r>
    </w:p>
    <w:p w:rsidR="00B37711" w:rsidRPr="00FF52B7" w:rsidRDefault="00B37711" w:rsidP="00B37711">
      <w:pPr>
        <w:spacing w:after="0"/>
        <w:ind w:firstLine="567"/>
        <w:jc w:val="both"/>
        <w:rPr>
          <w:rFonts w:ascii="Arial" w:hAnsi="Arial" w:cs="Arial"/>
          <w:b/>
          <w:sz w:val="24"/>
          <w:szCs w:val="24"/>
          <w:lang w:val="mn-MN"/>
        </w:rPr>
      </w:pPr>
      <w:r w:rsidRPr="00FF52B7">
        <w:rPr>
          <w:rFonts w:ascii="Arial" w:hAnsi="Arial" w:cs="Arial"/>
          <w:b/>
          <w:sz w:val="24"/>
          <w:szCs w:val="24"/>
          <w:lang w:val="mn-MN"/>
        </w:rPr>
        <w:t xml:space="preserve">Долоо. Хичээл удирдах багшийн анхаарах зүйлс: </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Хөтөлбөрийн хүрээнд тараах материал бэлтгэх</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Сэдвийн хүрээнд сургалтанд оролцогчдод хууль эрх зүйн болон онолын мэдлэг олгож, практик амьдралд байгаа жишээг дурьдаж шийдэх арга замын талаар ярилцах</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Сургалтанд оролцогчдын идэвх санаачилгыг өрнүүлэх, сургалтын жигд оролцоог хангахад анхаарч, зарим асуудал дээр багаар ажиллуулах</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Сургалтанд оролцогчдоос дэвшүүлсэн сайн жишээг мэдлэг, ажил болгох талаар анхаарч, харилцан суралцах арга барилыг хэрэглэх</w:t>
      </w:r>
    </w:p>
    <w:p w:rsidR="00B37711" w:rsidRDefault="00B37711" w:rsidP="00B37711">
      <w:pPr>
        <w:spacing w:after="0"/>
        <w:ind w:firstLine="567"/>
        <w:jc w:val="both"/>
        <w:rPr>
          <w:rFonts w:ascii="Arial" w:hAnsi="Arial" w:cs="Arial"/>
          <w:sz w:val="24"/>
          <w:szCs w:val="24"/>
          <w:lang w:val="mn-MN"/>
        </w:rPr>
      </w:pPr>
      <w:r>
        <w:rPr>
          <w:rFonts w:ascii="Arial" w:hAnsi="Arial" w:cs="Arial"/>
          <w:sz w:val="24"/>
          <w:szCs w:val="24"/>
          <w:lang w:val="mn-MN"/>
        </w:rPr>
        <w:t>Сургалтын үр дүнг дүгнэн хэлэлцэх</w:t>
      </w:r>
    </w:p>
    <w:p w:rsidR="00B37711" w:rsidRDefault="00B37711" w:rsidP="00B37711">
      <w:pPr>
        <w:spacing w:after="0"/>
        <w:ind w:firstLine="567"/>
        <w:jc w:val="both"/>
        <w:rPr>
          <w:rFonts w:ascii="Arial" w:hAnsi="Arial" w:cs="Arial"/>
          <w:sz w:val="24"/>
          <w:szCs w:val="24"/>
          <w:lang w:val="mn-MN"/>
        </w:rPr>
      </w:pPr>
    </w:p>
    <w:p w:rsidR="00B37711" w:rsidRDefault="00B37711" w:rsidP="00B37711">
      <w:pPr>
        <w:spacing w:after="0"/>
        <w:ind w:firstLine="567"/>
        <w:jc w:val="both"/>
        <w:rPr>
          <w:rFonts w:ascii="Arial" w:hAnsi="Arial" w:cs="Arial"/>
          <w:sz w:val="24"/>
          <w:szCs w:val="24"/>
          <w:lang w:val="mn-MN"/>
        </w:rPr>
      </w:pPr>
    </w:p>
    <w:p w:rsidR="00B37711" w:rsidRDefault="00B37711" w:rsidP="00B37711">
      <w:pPr>
        <w:spacing w:after="0"/>
        <w:jc w:val="both"/>
        <w:rPr>
          <w:rFonts w:ascii="Arial" w:hAnsi="Arial" w:cs="Arial"/>
          <w:sz w:val="24"/>
          <w:szCs w:val="24"/>
          <w:lang w:val="mn-MN"/>
        </w:rPr>
      </w:pPr>
    </w:p>
    <w:p w:rsidR="00B37711" w:rsidRDefault="00B37711" w:rsidP="00B37711">
      <w:pPr>
        <w:spacing w:after="0"/>
        <w:jc w:val="both"/>
        <w:rPr>
          <w:rFonts w:ascii="Arial" w:hAnsi="Arial" w:cs="Arial"/>
          <w:sz w:val="24"/>
          <w:szCs w:val="24"/>
          <w:lang w:val="mn-MN"/>
        </w:rPr>
      </w:pPr>
    </w:p>
    <w:p w:rsidR="00B37711" w:rsidRDefault="00B37711" w:rsidP="00B37711">
      <w:pPr>
        <w:spacing w:after="0"/>
        <w:jc w:val="both"/>
        <w:rPr>
          <w:rFonts w:ascii="Arial" w:hAnsi="Arial" w:cs="Arial"/>
          <w:sz w:val="24"/>
          <w:szCs w:val="24"/>
          <w:lang w:val="mn-MN"/>
        </w:rPr>
      </w:pPr>
    </w:p>
    <w:p w:rsidR="00B37711" w:rsidRDefault="00B37711" w:rsidP="00B37711">
      <w:pPr>
        <w:spacing w:after="0"/>
        <w:jc w:val="both"/>
        <w:rPr>
          <w:rFonts w:ascii="Arial" w:hAnsi="Arial" w:cs="Arial"/>
          <w:sz w:val="24"/>
          <w:szCs w:val="24"/>
          <w:lang w:val="mn-MN"/>
        </w:rPr>
      </w:pPr>
    </w:p>
    <w:p w:rsidR="00B37711" w:rsidRDefault="00B37711" w:rsidP="00B37711">
      <w:pPr>
        <w:spacing w:after="0"/>
        <w:jc w:val="both"/>
        <w:rPr>
          <w:rFonts w:ascii="Arial" w:hAnsi="Arial" w:cs="Arial"/>
          <w:sz w:val="24"/>
          <w:szCs w:val="24"/>
          <w:lang w:val="mn-MN"/>
        </w:rPr>
      </w:pPr>
    </w:p>
    <w:p w:rsidR="00B37711" w:rsidRDefault="00B37711" w:rsidP="00B37711">
      <w:pPr>
        <w:spacing w:after="0"/>
        <w:jc w:val="both"/>
        <w:rPr>
          <w:rFonts w:ascii="Arial" w:hAnsi="Arial" w:cs="Arial"/>
          <w:sz w:val="24"/>
          <w:szCs w:val="24"/>
          <w:lang w:val="mn-MN"/>
        </w:rPr>
      </w:pPr>
    </w:p>
    <w:p w:rsidR="00B37711" w:rsidRDefault="00B37711" w:rsidP="00B37711">
      <w:pPr>
        <w:spacing w:after="0"/>
        <w:jc w:val="both"/>
        <w:rPr>
          <w:rFonts w:ascii="Arial" w:hAnsi="Arial" w:cs="Arial"/>
          <w:sz w:val="24"/>
          <w:szCs w:val="24"/>
          <w:lang w:val="mn-MN"/>
        </w:rPr>
      </w:pPr>
    </w:p>
    <w:p w:rsidR="00B37711" w:rsidRDefault="00B37711" w:rsidP="00B37711">
      <w:pPr>
        <w:spacing w:after="0"/>
        <w:jc w:val="both"/>
        <w:rPr>
          <w:rFonts w:ascii="Arial" w:hAnsi="Arial" w:cs="Arial"/>
          <w:sz w:val="24"/>
          <w:szCs w:val="24"/>
          <w:lang w:val="mn-MN"/>
        </w:rPr>
      </w:pPr>
    </w:p>
    <w:p w:rsidR="00B37711" w:rsidRDefault="00B37711" w:rsidP="00B37711">
      <w:pPr>
        <w:spacing w:after="0"/>
        <w:jc w:val="both"/>
        <w:rPr>
          <w:rFonts w:ascii="Arial" w:hAnsi="Arial" w:cs="Arial"/>
          <w:sz w:val="24"/>
          <w:szCs w:val="24"/>
          <w:lang w:val="mn-MN"/>
        </w:rPr>
      </w:pPr>
    </w:p>
    <w:p w:rsidR="00B37711" w:rsidRDefault="00B37711" w:rsidP="00B37711">
      <w:pPr>
        <w:spacing w:after="0"/>
        <w:jc w:val="both"/>
        <w:rPr>
          <w:rFonts w:ascii="Arial" w:hAnsi="Arial" w:cs="Arial"/>
          <w:sz w:val="24"/>
          <w:szCs w:val="24"/>
          <w:lang w:val="mn-MN"/>
        </w:rPr>
      </w:pPr>
    </w:p>
    <w:p w:rsidR="00B37711" w:rsidRDefault="00B37711" w:rsidP="00B37711">
      <w:pPr>
        <w:spacing w:after="0"/>
        <w:jc w:val="both"/>
        <w:rPr>
          <w:rFonts w:ascii="Arial" w:hAnsi="Arial" w:cs="Arial"/>
          <w:sz w:val="24"/>
          <w:szCs w:val="24"/>
          <w:lang w:val="mn-MN"/>
        </w:rPr>
      </w:pPr>
    </w:p>
    <w:p w:rsidR="00B37711" w:rsidRDefault="00B37711" w:rsidP="00B37711">
      <w:pPr>
        <w:spacing w:after="0"/>
        <w:jc w:val="both"/>
        <w:rPr>
          <w:rFonts w:ascii="Arial" w:hAnsi="Arial" w:cs="Arial"/>
          <w:sz w:val="24"/>
          <w:szCs w:val="24"/>
          <w:lang w:val="mn-MN"/>
        </w:rPr>
      </w:pPr>
    </w:p>
    <w:p w:rsidR="00B37711" w:rsidRDefault="00B37711" w:rsidP="00B37711">
      <w:pPr>
        <w:spacing w:after="0"/>
        <w:jc w:val="both"/>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r>
        <w:rPr>
          <w:rFonts w:ascii="Arial" w:hAnsi="Arial" w:cs="Arial"/>
          <w:sz w:val="24"/>
          <w:szCs w:val="24"/>
          <w:lang w:val="mn-MN"/>
        </w:rPr>
        <w:t xml:space="preserve">Хөтөлбөр боловсруулсан: Хөвсгөл аймгийн </w:t>
      </w:r>
    </w:p>
    <w:p w:rsidR="00B37711" w:rsidRDefault="00B37711" w:rsidP="00B37711">
      <w:pPr>
        <w:spacing w:after="0"/>
        <w:jc w:val="center"/>
        <w:rPr>
          <w:rFonts w:ascii="Arial" w:hAnsi="Arial" w:cs="Arial"/>
          <w:sz w:val="24"/>
          <w:szCs w:val="24"/>
          <w:lang w:val="mn-MN"/>
        </w:rPr>
      </w:pPr>
      <w:r>
        <w:rPr>
          <w:rFonts w:ascii="Arial" w:hAnsi="Arial" w:cs="Arial"/>
          <w:sz w:val="24"/>
          <w:szCs w:val="24"/>
          <w:lang w:val="mn-MN"/>
        </w:rPr>
        <w:t>Төмөрбулаг сумын ИТХ-ын Тэргүүлэгчдийн нарийн</w:t>
      </w:r>
    </w:p>
    <w:p w:rsidR="00B37711" w:rsidRDefault="00B37711" w:rsidP="00B37711">
      <w:pPr>
        <w:spacing w:after="0"/>
        <w:jc w:val="center"/>
        <w:rPr>
          <w:rFonts w:ascii="Arial" w:hAnsi="Arial" w:cs="Arial"/>
          <w:sz w:val="24"/>
          <w:szCs w:val="24"/>
          <w:lang w:val="mn-MN"/>
        </w:rPr>
      </w:pPr>
      <w:r>
        <w:rPr>
          <w:rFonts w:ascii="Arial" w:hAnsi="Arial" w:cs="Arial"/>
          <w:sz w:val="24"/>
          <w:szCs w:val="24"/>
          <w:lang w:val="mn-MN"/>
        </w:rPr>
        <w:t xml:space="preserve"> бичгийн дарга, Төслийн багийн ахлагч                Ц.Бямбадорж</w:t>
      </w: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B37711" w:rsidRDefault="00B37711" w:rsidP="00B37711">
      <w:pPr>
        <w:spacing w:after="0"/>
        <w:jc w:val="center"/>
        <w:rPr>
          <w:rFonts w:ascii="Arial" w:hAnsi="Arial" w:cs="Arial"/>
          <w:sz w:val="24"/>
          <w:szCs w:val="24"/>
          <w:lang w:val="mn-MN"/>
        </w:rPr>
      </w:pPr>
    </w:p>
    <w:p w:rsidR="00AC2032" w:rsidRDefault="00AC2032" w:rsidP="00AC2032">
      <w:pPr>
        <w:spacing w:after="0" w:line="360" w:lineRule="auto"/>
        <w:rPr>
          <w:rFonts w:ascii="Arial" w:hAnsi="Arial" w:cs="Arial"/>
          <w:sz w:val="24"/>
          <w:szCs w:val="24"/>
          <w:lang w:val="mn-MN"/>
        </w:rPr>
      </w:pPr>
      <w:r>
        <w:rPr>
          <w:rFonts w:ascii="Arial" w:hAnsi="Arial" w:cs="Arial"/>
          <w:sz w:val="24"/>
          <w:szCs w:val="24"/>
          <w:lang w:val="mn-MN"/>
        </w:rPr>
        <w:t xml:space="preserve">   </w:t>
      </w:r>
      <w:r w:rsidRPr="009B70B2">
        <w:rPr>
          <w:rFonts w:ascii="Arial" w:hAnsi="Arial" w:cs="Arial"/>
          <w:sz w:val="24"/>
          <w:szCs w:val="24"/>
          <w:lang w:val="mn-MN"/>
        </w:rPr>
        <w:t>Батлав.</w:t>
      </w:r>
      <w:r>
        <w:rPr>
          <w:rFonts w:ascii="Arial" w:hAnsi="Arial" w:cs="Arial"/>
          <w:sz w:val="24"/>
          <w:szCs w:val="24"/>
          <w:lang w:val="mn-MN"/>
        </w:rPr>
        <w:t xml:space="preserve"> ИТХ-ын Төслийн</w:t>
      </w:r>
    </w:p>
    <w:p w:rsidR="00AC2032" w:rsidRPr="009B70B2" w:rsidRDefault="00AC2032" w:rsidP="00AC2032">
      <w:pPr>
        <w:spacing w:after="0" w:line="360" w:lineRule="auto"/>
        <w:rPr>
          <w:rFonts w:ascii="Arial" w:hAnsi="Arial" w:cs="Arial"/>
          <w:sz w:val="24"/>
          <w:szCs w:val="24"/>
          <w:lang w:val="mn-MN"/>
        </w:rPr>
      </w:pPr>
      <w:r>
        <w:rPr>
          <w:rFonts w:ascii="Arial" w:hAnsi="Arial" w:cs="Arial"/>
          <w:sz w:val="24"/>
          <w:szCs w:val="24"/>
          <w:lang w:val="mn-MN"/>
        </w:rPr>
        <w:t xml:space="preserve">        ахлагч             Ц.Бямбадорж </w:t>
      </w:r>
    </w:p>
    <w:p w:rsidR="00AC2032" w:rsidRPr="009B70B2" w:rsidRDefault="00AC2032" w:rsidP="00AC2032">
      <w:pPr>
        <w:spacing w:after="0" w:line="360" w:lineRule="auto"/>
        <w:rPr>
          <w:rFonts w:ascii="Arial" w:hAnsi="Arial" w:cs="Arial"/>
          <w:sz w:val="24"/>
          <w:szCs w:val="24"/>
          <w:lang w:val="mn-MN"/>
        </w:rPr>
      </w:pPr>
    </w:p>
    <w:p w:rsidR="00AC2032" w:rsidRPr="009B70B2" w:rsidRDefault="00AC2032" w:rsidP="00AC2032">
      <w:pPr>
        <w:spacing w:after="0" w:line="360" w:lineRule="auto"/>
        <w:jc w:val="center"/>
        <w:rPr>
          <w:rFonts w:ascii="Arial" w:hAnsi="Arial" w:cs="Arial"/>
          <w:sz w:val="24"/>
          <w:szCs w:val="24"/>
          <w:lang w:val="mn-MN"/>
        </w:rPr>
      </w:pPr>
      <w:r w:rsidRPr="009B70B2">
        <w:rPr>
          <w:rFonts w:ascii="Arial" w:hAnsi="Arial" w:cs="Arial"/>
          <w:sz w:val="24"/>
          <w:szCs w:val="24"/>
          <w:lang w:val="mn-MN"/>
        </w:rPr>
        <w:t xml:space="preserve">Хөвсгөл аймгийн </w:t>
      </w:r>
      <w:r>
        <w:rPr>
          <w:rFonts w:ascii="Arial" w:hAnsi="Arial" w:cs="Arial"/>
          <w:sz w:val="24"/>
          <w:szCs w:val="24"/>
          <w:lang w:val="mn-MN"/>
        </w:rPr>
        <w:t xml:space="preserve">Төмөрбулаг сумын ИТХ-аас </w:t>
      </w:r>
      <w:r w:rsidRPr="009B70B2">
        <w:rPr>
          <w:rFonts w:ascii="Arial" w:hAnsi="Arial" w:cs="Arial"/>
          <w:sz w:val="24"/>
          <w:szCs w:val="24"/>
          <w:lang w:val="mn-MN"/>
        </w:rPr>
        <w:t>“Сумын ИТХ</w:t>
      </w:r>
      <w:r>
        <w:rPr>
          <w:rFonts w:ascii="Arial" w:hAnsi="Arial" w:cs="Arial"/>
          <w:sz w:val="24"/>
          <w:szCs w:val="24"/>
          <w:lang w:val="mn-MN"/>
        </w:rPr>
        <w:t xml:space="preserve">-ын төлөөлөгчдийн ажлыг үнэлж дүгнэх журам, маягтын төслийг </w:t>
      </w:r>
      <w:r w:rsidRPr="009B70B2">
        <w:rPr>
          <w:rFonts w:ascii="Arial" w:hAnsi="Arial" w:cs="Arial"/>
          <w:sz w:val="24"/>
          <w:szCs w:val="24"/>
          <w:lang w:val="mn-MN"/>
        </w:rPr>
        <w:t xml:space="preserve">сайжруулах нь” сэдвээр зохион байгуулагдах  </w:t>
      </w:r>
      <w:r>
        <w:rPr>
          <w:rFonts w:ascii="Arial" w:hAnsi="Arial" w:cs="Arial"/>
          <w:sz w:val="24"/>
          <w:szCs w:val="24"/>
          <w:lang w:val="mn-MN"/>
        </w:rPr>
        <w:t>“Хэлэлцүүлэг 2-ын ”</w:t>
      </w:r>
      <w:r w:rsidRPr="009B70B2">
        <w:rPr>
          <w:rFonts w:ascii="Arial" w:hAnsi="Arial" w:cs="Arial"/>
          <w:sz w:val="24"/>
          <w:szCs w:val="24"/>
          <w:lang w:val="mn-MN"/>
        </w:rPr>
        <w:t xml:space="preserve"> хөтөлбөр</w:t>
      </w:r>
    </w:p>
    <w:p w:rsidR="00AC2032" w:rsidRDefault="00AC2032" w:rsidP="00AC2032">
      <w:pPr>
        <w:spacing w:after="0" w:line="360" w:lineRule="auto"/>
        <w:jc w:val="center"/>
        <w:rPr>
          <w:rFonts w:ascii="Arial" w:hAnsi="Arial" w:cs="Arial"/>
          <w:b/>
          <w:i/>
          <w:sz w:val="24"/>
          <w:szCs w:val="24"/>
          <w:lang w:val="mn-MN"/>
        </w:rPr>
      </w:pPr>
    </w:p>
    <w:p w:rsidR="00AC2032" w:rsidRDefault="00AC2032" w:rsidP="00AC2032">
      <w:pPr>
        <w:spacing w:after="0" w:line="360" w:lineRule="auto"/>
        <w:rPr>
          <w:rFonts w:ascii="Arial" w:hAnsi="Arial" w:cs="Arial"/>
          <w:sz w:val="24"/>
          <w:szCs w:val="24"/>
          <w:lang w:val="mn-MN"/>
        </w:rPr>
      </w:pPr>
      <w:r>
        <w:rPr>
          <w:rFonts w:ascii="Arial" w:hAnsi="Arial" w:cs="Arial"/>
          <w:sz w:val="24"/>
          <w:szCs w:val="24"/>
          <w:lang w:val="mn-MN"/>
        </w:rPr>
        <w:t>2015.11.16</w:t>
      </w:r>
      <w:r w:rsidRPr="009B70B2">
        <w:rPr>
          <w:rFonts w:ascii="Arial" w:hAnsi="Arial" w:cs="Arial"/>
          <w:sz w:val="24"/>
          <w:szCs w:val="24"/>
          <w:lang w:val="mn-MN"/>
        </w:rPr>
        <w:t xml:space="preserve">   </w:t>
      </w:r>
    </w:p>
    <w:p w:rsidR="00AC2032" w:rsidRDefault="00AC2032" w:rsidP="00AC2032">
      <w:pPr>
        <w:spacing w:after="0" w:line="360" w:lineRule="auto"/>
        <w:rPr>
          <w:rFonts w:ascii="Arial" w:hAnsi="Arial" w:cs="Arial"/>
          <w:sz w:val="24"/>
          <w:szCs w:val="24"/>
          <w:lang w:val="mn-MN"/>
        </w:rPr>
      </w:pPr>
    </w:p>
    <w:p w:rsidR="00AC2032" w:rsidRDefault="00AC2032" w:rsidP="00AC2032">
      <w:pPr>
        <w:spacing w:after="0" w:line="360" w:lineRule="auto"/>
        <w:rPr>
          <w:rFonts w:ascii="Arial" w:hAnsi="Arial" w:cs="Arial"/>
          <w:sz w:val="24"/>
          <w:szCs w:val="24"/>
          <w:lang w:val="mn-MN"/>
        </w:rPr>
      </w:pPr>
      <w:r>
        <w:rPr>
          <w:rFonts w:ascii="Arial" w:hAnsi="Arial" w:cs="Arial"/>
          <w:sz w:val="24"/>
          <w:szCs w:val="24"/>
          <w:lang w:val="mn-MN"/>
        </w:rPr>
        <w:t xml:space="preserve">Нэг. Хугацаа: 2015.11.16 –ны өдрийн 17 цагт </w:t>
      </w:r>
    </w:p>
    <w:p w:rsidR="00AC2032" w:rsidRDefault="00AC2032" w:rsidP="00AC2032">
      <w:pPr>
        <w:spacing w:after="0" w:line="360" w:lineRule="auto"/>
        <w:rPr>
          <w:rFonts w:ascii="Arial" w:hAnsi="Arial" w:cs="Arial"/>
          <w:sz w:val="24"/>
          <w:szCs w:val="24"/>
          <w:lang w:val="mn-MN"/>
        </w:rPr>
      </w:pPr>
      <w:r>
        <w:rPr>
          <w:rFonts w:ascii="Arial" w:hAnsi="Arial" w:cs="Arial"/>
          <w:sz w:val="24"/>
          <w:szCs w:val="24"/>
          <w:lang w:val="mn-MN"/>
        </w:rPr>
        <w:t xml:space="preserve">Хоёр. Хаана болох: Сумын Иргэний танхимын байранд </w:t>
      </w:r>
    </w:p>
    <w:p w:rsidR="00AC2032" w:rsidRDefault="00AC2032" w:rsidP="00AC2032">
      <w:pPr>
        <w:spacing w:after="0" w:line="360" w:lineRule="auto"/>
        <w:rPr>
          <w:rFonts w:ascii="Arial" w:hAnsi="Arial" w:cs="Arial"/>
          <w:sz w:val="24"/>
          <w:szCs w:val="24"/>
          <w:lang w:val="mn-MN"/>
        </w:rPr>
      </w:pPr>
      <w:r>
        <w:rPr>
          <w:rFonts w:ascii="Arial" w:hAnsi="Arial" w:cs="Arial"/>
          <w:sz w:val="24"/>
          <w:szCs w:val="24"/>
          <w:lang w:val="mn-MN"/>
        </w:rPr>
        <w:t xml:space="preserve">Гурав. Хамрах хүрээ: багуудын Иргэний зөвлөлийн гишүүд </w:t>
      </w:r>
    </w:p>
    <w:p w:rsidR="00AC2032" w:rsidRDefault="00AC2032" w:rsidP="00AC2032">
      <w:pPr>
        <w:spacing w:after="0" w:line="360" w:lineRule="auto"/>
        <w:rPr>
          <w:rFonts w:ascii="Arial" w:hAnsi="Arial" w:cs="Arial"/>
          <w:sz w:val="24"/>
          <w:szCs w:val="24"/>
          <w:lang w:val="mn-MN"/>
        </w:rPr>
      </w:pPr>
      <w:r>
        <w:rPr>
          <w:rFonts w:ascii="Arial" w:hAnsi="Arial" w:cs="Arial"/>
          <w:sz w:val="24"/>
          <w:szCs w:val="24"/>
          <w:lang w:val="mn-MN"/>
        </w:rPr>
        <w:t>Дөрөв. Хэлэлцүүлгийн төлөвлөгөө:</w:t>
      </w:r>
      <w:r w:rsidRPr="009B70B2">
        <w:rPr>
          <w:rFonts w:ascii="Arial" w:hAnsi="Arial" w:cs="Arial"/>
          <w:sz w:val="24"/>
          <w:szCs w:val="24"/>
          <w:lang w:val="mn-MN"/>
        </w:rPr>
        <w:t xml:space="preserve">                                                                                                   </w:t>
      </w:r>
    </w:p>
    <w:tbl>
      <w:tblPr>
        <w:tblStyle w:val="TableGrid"/>
        <w:tblW w:w="0" w:type="auto"/>
        <w:tblLook w:val="04A0"/>
      </w:tblPr>
      <w:tblGrid>
        <w:gridCol w:w="534"/>
        <w:gridCol w:w="3827"/>
        <w:gridCol w:w="2818"/>
        <w:gridCol w:w="2394"/>
      </w:tblGrid>
      <w:tr w:rsidR="00AC2032" w:rsidRPr="009B70B2" w:rsidTr="00CD64E6">
        <w:tc>
          <w:tcPr>
            <w:tcW w:w="534"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w:t>
            </w:r>
          </w:p>
        </w:tc>
        <w:tc>
          <w:tcPr>
            <w:tcW w:w="3827"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Үйл ажиллагаа</w:t>
            </w:r>
          </w:p>
        </w:tc>
        <w:tc>
          <w:tcPr>
            <w:tcW w:w="2818"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 xml:space="preserve">Хариуцах эзэн </w:t>
            </w:r>
          </w:p>
        </w:tc>
        <w:tc>
          <w:tcPr>
            <w:tcW w:w="2394"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 xml:space="preserve">Хугацаа </w:t>
            </w:r>
          </w:p>
        </w:tc>
      </w:tr>
      <w:tr w:rsidR="00AC2032" w:rsidRPr="009B70B2" w:rsidTr="00CD64E6">
        <w:tc>
          <w:tcPr>
            <w:tcW w:w="534"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1</w:t>
            </w:r>
          </w:p>
        </w:tc>
        <w:tc>
          <w:tcPr>
            <w:tcW w:w="3827"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Хэлэлцү</w:t>
            </w:r>
            <w:r>
              <w:rPr>
                <w:rFonts w:ascii="Arial" w:hAnsi="Arial" w:cs="Arial"/>
                <w:sz w:val="24"/>
                <w:szCs w:val="24"/>
                <w:lang w:val="mn-MN"/>
              </w:rPr>
              <w:t>ү</w:t>
            </w:r>
            <w:r w:rsidRPr="009B70B2">
              <w:rPr>
                <w:rFonts w:ascii="Arial" w:hAnsi="Arial" w:cs="Arial"/>
                <w:sz w:val="24"/>
                <w:szCs w:val="24"/>
                <w:lang w:val="mn-MN"/>
              </w:rPr>
              <w:t xml:space="preserve">лэгт оролцогчдыг бүртгэх </w:t>
            </w:r>
          </w:p>
        </w:tc>
        <w:tc>
          <w:tcPr>
            <w:tcW w:w="2818" w:type="dxa"/>
          </w:tcPr>
          <w:p w:rsidR="00AC2032" w:rsidRPr="009B70B2" w:rsidRDefault="00AC2032" w:rsidP="00CD64E6">
            <w:pPr>
              <w:spacing w:line="360" w:lineRule="auto"/>
              <w:jc w:val="center"/>
              <w:rPr>
                <w:rFonts w:ascii="Arial" w:hAnsi="Arial" w:cs="Arial"/>
                <w:sz w:val="24"/>
                <w:szCs w:val="24"/>
                <w:lang w:val="mn-MN"/>
              </w:rPr>
            </w:pPr>
            <w:r>
              <w:rPr>
                <w:rFonts w:ascii="Arial" w:hAnsi="Arial" w:cs="Arial"/>
                <w:sz w:val="24"/>
                <w:szCs w:val="24"/>
                <w:lang w:val="mn-MN"/>
              </w:rPr>
              <w:t>Төслийн багийн гишүүд</w:t>
            </w:r>
          </w:p>
        </w:tc>
        <w:tc>
          <w:tcPr>
            <w:tcW w:w="2394" w:type="dxa"/>
          </w:tcPr>
          <w:p w:rsidR="00AC2032" w:rsidRPr="009B70B2" w:rsidRDefault="00AC2032" w:rsidP="00CD64E6">
            <w:pPr>
              <w:spacing w:line="360" w:lineRule="auto"/>
              <w:jc w:val="center"/>
              <w:rPr>
                <w:rFonts w:ascii="Arial" w:hAnsi="Arial" w:cs="Arial"/>
                <w:sz w:val="24"/>
                <w:szCs w:val="24"/>
                <w:lang w:val="mn-MN"/>
              </w:rPr>
            </w:pPr>
            <w:r>
              <w:rPr>
                <w:rFonts w:ascii="Arial" w:hAnsi="Arial" w:cs="Arial"/>
                <w:sz w:val="24"/>
                <w:szCs w:val="24"/>
                <w:lang w:val="mn-MN"/>
              </w:rPr>
              <w:t>Хэлэлцүүлэг эхлэхийн өмнө</w:t>
            </w:r>
          </w:p>
        </w:tc>
      </w:tr>
      <w:tr w:rsidR="00AC2032" w:rsidRPr="009B70B2" w:rsidTr="00CD64E6">
        <w:tc>
          <w:tcPr>
            <w:tcW w:w="534"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2</w:t>
            </w:r>
          </w:p>
        </w:tc>
        <w:tc>
          <w:tcPr>
            <w:tcW w:w="3827"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 xml:space="preserve">Хэлэлцүүлгийг нээх </w:t>
            </w:r>
          </w:p>
        </w:tc>
        <w:tc>
          <w:tcPr>
            <w:tcW w:w="2818"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ИТХ-ын дарга</w:t>
            </w:r>
          </w:p>
        </w:tc>
        <w:tc>
          <w:tcPr>
            <w:tcW w:w="2394"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 xml:space="preserve">5 минут </w:t>
            </w:r>
          </w:p>
        </w:tc>
      </w:tr>
      <w:tr w:rsidR="00AC2032" w:rsidRPr="009B70B2" w:rsidTr="00CD64E6">
        <w:tc>
          <w:tcPr>
            <w:tcW w:w="534"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3</w:t>
            </w:r>
          </w:p>
        </w:tc>
        <w:tc>
          <w:tcPr>
            <w:tcW w:w="3827"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 xml:space="preserve">Хэлэлцүүлгийн дотоод журмыг танилцуулж батлуулах </w:t>
            </w:r>
          </w:p>
        </w:tc>
        <w:tc>
          <w:tcPr>
            <w:tcW w:w="2818"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 xml:space="preserve">ИТХТ-ийн нарийн бичгийн дарга </w:t>
            </w:r>
          </w:p>
        </w:tc>
        <w:tc>
          <w:tcPr>
            <w:tcW w:w="2394"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 xml:space="preserve">5 минут </w:t>
            </w:r>
          </w:p>
        </w:tc>
      </w:tr>
      <w:tr w:rsidR="00AC2032" w:rsidRPr="009B70B2" w:rsidTr="00CD64E6">
        <w:tc>
          <w:tcPr>
            <w:tcW w:w="534"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4</w:t>
            </w:r>
          </w:p>
        </w:tc>
        <w:tc>
          <w:tcPr>
            <w:tcW w:w="3827" w:type="dxa"/>
          </w:tcPr>
          <w:p w:rsidR="00AC2032" w:rsidRPr="00F91480" w:rsidRDefault="00AC2032" w:rsidP="00CD64E6">
            <w:pPr>
              <w:spacing w:line="360" w:lineRule="auto"/>
              <w:jc w:val="both"/>
              <w:rPr>
                <w:rFonts w:ascii="Arial" w:hAnsi="Arial" w:cs="Arial"/>
                <w:sz w:val="24"/>
                <w:szCs w:val="24"/>
                <w:lang w:val="mn-MN"/>
              </w:rPr>
            </w:pPr>
            <w:r>
              <w:rPr>
                <w:rFonts w:ascii="Arial" w:hAnsi="Arial" w:cs="Arial"/>
                <w:sz w:val="24"/>
                <w:szCs w:val="24"/>
                <w:lang w:val="mn-MN"/>
              </w:rPr>
              <w:t>Сумын ИТХ-ын төлөөлөгчдийн ажлыг иргэдээс үнэлж дүгнэх журам, маягтын төслийг танилцуулах</w:t>
            </w:r>
          </w:p>
        </w:tc>
        <w:tc>
          <w:tcPr>
            <w:tcW w:w="2818" w:type="dxa"/>
          </w:tcPr>
          <w:p w:rsidR="00AC2032" w:rsidRPr="009B70B2" w:rsidRDefault="00AC2032" w:rsidP="00CD64E6">
            <w:pPr>
              <w:spacing w:line="360" w:lineRule="auto"/>
              <w:jc w:val="center"/>
              <w:rPr>
                <w:rFonts w:ascii="Arial" w:hAnsi="Arial" w:cs="Arial"/>
                <w:sz w:val="24"/>
                <w:szCs w:val="24"/>
                <w:lang w:val="mn-MN"/>
              </w:rPr>
            </w:pPr>
            <w:r>
              <w:rPr>
                <w:rFonts w:ascii="Arial" w:hAnsi="Arial" w:cs="Arial"/>
                <w:sz w:val="24"/>
                <w:szCs w:val="24"/>
                <w:lang w:val="mn-MN"/>
              </w:rPr>
              <w:t xml:space="preserve">Төслийн багийн ахлагч, ИТХТ-ийн нарийн бичгийн дарга  Ц.Бямбадорж </w:t>
            </w:r>
          </w:p>
        </w:tc>
        <w:tc>
          <w:tcPr>
            <w:tcW w:w="2394" w:type="dxa"/>
          </w:tcPr>
          <w:p w:rsidR="00AC2032" w:rsidRPr="009B70B2" w:rsidRDefault="00AC2032" w:rsidP="00CD64E6">
            <w:pPr>
              <w:spacing w:line="360" w:lineRule="auto"/>
              <w:jc w:val="center"/>
              <w:rPr>
                <w:rFonts w:ascii="Arial" w:hAnsi="Arial" w:cs="Arial"/>
                <w:sz w:val="24"/>
                <w:szCs w:val="24"/>
                <w:lang w:val="mn-MN"/>
              </w:rPr>
            </w:pPr>
            <w:r>
              <w:rPr>
                <w:rFonts w:ascii="Arial" w:hAnsi="Arial" w:cs="Arial"/>
                <w:sz w:val="24"/>
                <w:szCs w:val="24"/>
                <w:lang w:val="mn-MN"/>
              </w:rPr>
              <w:t xml:space="preserve">15 минут </w:t>
            </w:r>
          </w:p>
        </w:tc>
      </w:tr>
      <w:tr w:rsidR="00AC2032" w:rsidRPr="009B70B2" w:rsidTr="00CD64E6">
        <w:tc>
          <w:tcPr>
            <w:tcW w:w="534" w:type="dxa"/>
          </w:tcPr>
          <w:p w:rsidR="00AC2032" w:rsidRPr="009B70B2" w:rsidRDefault="00AC2032" w:rsidP="00CD64E6">
            <w:pPr>
              <w:spacing w:line="360" w:lineRule="auto"/>
              <w:jc w:val="center"/>
              <w:rPr>
                <w:rFonts w:ascii="Arial" w:hAnsi="Arial" w:cs="Arial"/>
                <w:sz w:val="24"/>
                <w:szCs w:val="24"/>
                <w:lang w:val="mn-MN"/>
              </w:rPr>
            </w:pPr>
            <w:r>
              <w:rPr>
                <w:rFonts w:ascii="Arial" w:hAnsi="Arial" w:cs="Arial"/>
                <w:sz w:val="24"/>
                <w:szCs w:val="24"/>
                <w:lang w:val="mn-MN"/>
              </w:rPr>
              <w:t>5</w:t>
            </w:r>
          </w:p>
        </w:tc>
        <w:tc>
          <w:tcPr>
            <w:tcW w:w="3827" w:type="dxa"/>
          </w:tcPr>
          <w:p w:rsidR="00AC203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 xml:space="preserve">Хэлэлцүүлэг явуулах </w:t>
            </w:r>
          </w:p>
          <w:p w:rsidR="00AC2032" w:rsidRPr="009B70B2" w:rsidRDefault="00AC2032" w:rsidP="00CD64E6">
            <w:pPr>
              <w:spacing w:line="360" w:lineRule="auto"/>
              <w:jc w:val="center"/>
              <w:rPr>
                <w:rFonts w:ascii="Arial" w:hAnsi="Arial" w:cs="Arial"/>
                <w:sz w:val="24"/>
                <w:szCs w:val="24"/>
                <w:lang w:val="mn-MN"/>
              </w:rPr>
            </w:pPr>
            <w:r>
              <w:rPr>
                <w:rFonts w:ascii="Arial" w:hAnsi="Arial" w:cs="Arial"/>
                <w:sz w:val="24"/>
                <w:szCs w:val="24"/>
                <w:lang w:val="mn-MN"/>
              </w:rPr>
              <w:t>/Дотоод журмын дагуу/</w:t>
            </w:r>
          </w:p>
        </w:tc>
        <w:tc>
          <w:tcPr>
            <w:tcW w:w="2818" w:type="dxa"/>
          </w:tcPr>
          <w:p w:rsidR="00AC2032" w:rsidRDefault="00AC2032" w:rsidP="00CD64E6">
            <w:pPr>
              <w:spacing w:line="360" w:lineRule="auto"/>
              <w:jc w:val="center"/>
              <w:rPr>
                <w:rFonts w:ascii="Arial" w:hAnsi="Arial" w:cs="Arial"/>
                <w:sz w:val="24"/>
                <w:szCs w:val="24"/>
                <w:lang w:val="mn-MN"/>
              </w:rPr>
            </w:pPr>
            <w:r>
              <w:rPr>
                <w:rFonts w:ascii="Arial" w:hAnsi="Arial" w:cs="Arial"/>
                <w:sz w:val="24"/>
                <w:szCs w:val="24"/>
                <w:lang w:val="mn-MN"/>
              </w:rPr>
              <w:t xml:space="preserve">Чиглүүлэгч </w:t>
            </w:r>
          </w:p>
          <w:p w:rsidR="00AC2032" w:rsidRPr="009B70B2" w:rsidRDefault="00AC2032" w:rsidP="00CD64E6">
            <w:pPr>
              <w:spacing w:line="360" w:lineRule="auto"/>
              <w:jc w:val="center"/>
              <w:rPr>
                <w:rFonts w:ascii="Arial" w:hAnsi="Arial" w:cs="Arial"/>
                <w:sz w:val="24"/>
                <w:szCs w:val="24"/>
                <w:lang w:val="mn-MN"/>
              </w:rPr>
            </w:pPr>
            <w:r>
              <w:rPr>
                <w:rFonts w:ascii="Arial" w:hAnsi="Arial" w:cs="Arial"/>
                <w:sz w:val="24"/>
                <w:szCs w:val="24"/>
                <w:lang w:val="mn-MN"/>
              </w:rPr>
              <w:t>/</w:t>
            </w:r>
            <w:r w:rsidRPr="009B70B2">
              <w:rPr>
                <w:rFonts w:ascii="Arial" w:hAnsi="Arial" w:cs="Arial"/>
                <w:sz w:val="24"/>
                <w:szCs w:val="24"/>
                <w:lang w:val="mn-MN"/>
              </w:rPr>
              <w:t>ИТХТ-ийн нарийн бичгийн  дарга</w:t>
            </w:r>
            <w:r>
              <w:rPr>
                <w:rFonts w:ascii="Arial" w:hAnsi="Arial" w:cs="Arial"/>
                <w:sz w:val="24"/>
                <w:szCs w:val="24"/>
                <w:lang w:val="mn-MN"/>
              </w:rPr>
              <w:t>/</w:t>
            </w:r>
            <w:r w:rsidRPr="009B70B2">
              <w:rPr>
                <w:rFonts w:ascii="Arial" w:hAnsi="Arial" w:cs="Arial"/>
                <w:sz w:val="24"/>
                <w:szCs w:val="24"/>
                <w:lang w:val="mn-MN"/>
              </w:rPr>
              <w:t xml:space="preserve"> </w:t>
            </w:r>
          </w:p>
        </w:tc>
        <w:tc>
          <w:tcPr>
            <w:tcW w:w="2394"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 xml:space="preserve">1 цаг </w:t>
            </w:r>
          </w:p>
        </w:tc>
      </w:tr>
      <w:tr w:rsidR="00AC2032" w:rsidRPr="009B70B2" w:rsidTr="00CD64E6">
        <w:tc>
          <w:tcPr>
            <w:tcW w:w="534" w:type="dxa"/>
          </w:tcPr>
          <w:p w:rsidR="00AC2032" w:rsidRPr="009B70B2" w:rsidRDefault="00AC2032" w:rsidP="00CD64E6">
            <w:pPr>
              <w:spacing w:line="360" w:lineRule="auto"/>
              <w:jc w:val="center"/>
              <w:rPr>
                <w:rFonts w:ascii="Arial" w:hAnsi="Arial" w:cs="Arial"/>
                <w:sz w:val="24"/>
                <w:szCs w:val="24"/>
                <w:lang w:val="mn-MN"/>
              </w:rPr>
            </w:pPr>
            <w:r>
              <w:rPr>
                <w:rFonts w:ascii="Arial" w:hAnsi="Arial" w:cs="Arial"/>
                <w:sz w:val="24"/>
                <w:szCs w:val="24"/>
                <w:lang w:val="mn-MN"/>
              </w:rPr>
              <w:t>6</w:t>
            </w:r>
          </w:p>
        </w:tc>
        <w:tc>
          <w:tcPr>
            <w:tcW w:w="3827" w:type="dxa"/>
          </w:tcPr>
          <w:p w:rsidR="00AC2032" w:rsidRPr="009B70B2" w:rsidRDefault="00AC2032" w:rsidP="00CD64E6">
            <w:pPr>
              <w:spacing w:line="360" w:lineRule="auto"/>
              <w:jc w:val="center"/>
              <w:rPr>
                <w:rFonts w:ascii="Arial" w:hAnsi="Arial" w:cs="Arial"/>
                <w:sz w:val="24"/>
                <w:szCs w:val="24"/>
                <w:lang w:val="mn-MN"/>
              </w:rPr>
            </w:pPr>
            <w:r>
              <w:rPr>
                <w:rFonts w:ascii="Arial" w:hAnsi="Arial" w:cs="Arial"/>
                <w:sz w:val="24"/>
                <w:szCs w:val="24"/>
                <w:lang w:val="mn-MN"/>
              </w:rPr>
              <w:t xml:space="preserve">Цайны цаг </w:t>
            </w:r>
          </w:p>
        </w:tc>
        <w:tc>
          <w:tcPr>
            <w:tcW w:w="2818" w:type="dxa"/>
          </w:tcPr>
          <w:p w:rsidR="00AC2032" w:rsidRPr="009B70B2" w:rsidRDefault="00AC2032" w:rsidP="00CD64E6">
            <w:pPr>
              <w:spacing w:line="360" w:lineRule="auto"/>
              <w:jc w:val="center"/>
              <w:rPr>
                <w:rFonts w:ascii="Arial" w:hAnsi="Arial" w:cs="Arial"/>
                <w:sz w:val="24"/>
                <w:szCs w:val="24"/>
                <w:lang w:val="mn-MN"/>
              </w:rPr>
            </w:pPr>
            <w:r>
              <w:rPr>
                <w:rFonts w:ascii="Arial" w:hAnsi="Arial" w:cs="Arial"/>
                <w:sz w:val="24"/>
                <w:szCs w:val="24"/>
                <w:lang w:val="mn-MN"/>
              </w:rPr>
              <w:t xml:space="preserve">Төслийн баг </w:t>
            </w:r>
          </w:p>
        </w:tc>
        <w:tc>
          <w:tcPr>
            <w:tcW w:w="2394" w:type="dxa"/>
          </w:tcPr>
          <w:p w:rsidR="00AC2032" w:rsidRPr="009B70B2" w:rsidRDefault="00AC2032" w:rsidP="00CD64E6">
            <w:pPr>
              <w:spacing w:line="360" w:lineRule="auto"/>
              <w:jc w:val="center"/>
              <w:rPr>
                <w:rFonts w:ascii="Arial" w:hAnsi="Arial" w:cs="Arial"/>
                <w:sz w:val="24"/>
                <w:szCs w:val="24"/>
                <w:lang w:val="mn-MN"/>
              </w:rPr>
            </w:pPr>
            <w:r>
              <w:rPr>
                <w:rFonts w:ascii="Arial" w:hAnsi="Arial" w:cs="Arial"/>
                <w:sz w:val="24"/>
                <w:szCs w:val="24"/>
                <w:lang w:val="mn-MN"/>
              </w:rPr>
              <w:t xml:space="preserve">10 минут </w:t>
            </w:r>
          </w:p>
        </w:tc>
      </w:tr>
      <w:tr w:rsidR="00AC2032" w:rsidRPr="009B70B2" w:rsidTr="00CD64E6">
        <w:tc>
          <w:tcPr>
            <w:tcW w:w="534" w:type="dxa"/>
          </w:tcPr>
          <w:p w:rsidR="00AC2032" w:rsidRPr="009B70B2" w:rsidRDefault="00AC2032" w:rsidP="00CD64E6">
            <w:pPr>
              <w:spacing w:line="360" w:lineRule="auto"/>
              <w:jc w:val="center"/>
              <w:rPr>
                <w:rFonts w:ascii="Arial" w:hAnsi="Arial" w:cs="Arial"/>
                <w:sz w:val="24"/>
                <w:szCs w:val="24"/>
                <w:lang w:val="mn-MN"/>
              </w:rPr>
            </w:pPr>
          </w:p>
        </w:tc>
        <w:tc>
          <w:tcPr>
            <w:tcW w:w="3827"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 xml:space="preserve">Хэлэлцүүлгийн саналыг нэтгэсэн дүгнэлт хэлэх </w:t>
            </w:r>
          </w:p>
        </w:tc>
        <w:tc>
          <w:tcPr>
            <w:tcW w:w="2818"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ИТХТ-ийн нарийн бичгийн  дарга</w:t>
            </w:r>
          </w:p>
        </w:tc>
        <w:tc>
          <w:tcPr>
            <w:tcW w:w="2394"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10 минут</w:t>
            </w:r>
          </w:p>
        </w:tc>
      </w:tr>
      <w:tr w:rsidR="00AC2032" w:rsidRPr="009B70B2" w:rsidTr="00CD64E6">
        <w:tc>
          <w:tcPr>
            <w:tcW w:w="534" w:type="dxa"/>
          </w:tcPr>
          <w:p w:rsidR="00AC2032" w:rsidRPr="009B70B2" w:rsidRDefault="00AC2032" w:rsidP="00CD64E6">
            <w:pPr>
              <w:spacing w:line="360" w:lineRule="auto"/>
              <w:jc w:val="center"/>
              <w:rPr>
                <w:rFonts w:ascii="Arial" w:hAnsi="Arial" w:cs="Arial"/>
                <w:sz w:val="24"/>
                <w:szCs w:val="24"/>
                <w:lang w:val="mn-MN"/>
              </w:rPr>
            </w:pPr>
            <w:r>
              <w:rPr>
                <w:rFonts w:ascii="Arial" w:hAnsi="Arial" w:cs="Arial"/>
                <w:sz w:val="24"/>
                <w:szCs w:val="24"/>
                <w:lang w:val="mn-MN"/>
              </w:rPr>
              <w:t>7</w:t>
            </w:r>
          </w:p>
        </w:tc>
        <w:tc>
          <w:tcPr>
            <w:tcW w:w="3827"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 xml:space="preserve">Хэлэлцүүлгийг хаах </w:t>
            </w:r>
          </w:p>
        </w:tc>
        <w:tc>
          <w:tcPr>
            <w:tcW w:w="2818"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 xml:space="preserve">ИТХ-ын дарга </w:t>
            </w:r>
          </w:p>
        </w:tc>
        <w:tc>
          <w:tcPr>
            <w:tcW w:w="2394" w:type="dxa"/>
          </w:tcPr>
          <w:p w:rsidR="00AC2032" w:rsidRPr="009B70B2" w:rsidRDefault="00AC2032" w:rsidP="00CD64E6">
            <w:pPr>
              <w:spacing w:line="360" w:lineRule="auto"/>
              <w:jc w:val="center"/>
              <w:rPr>
                <w:rFonts w:ascii="Arial" w:hAnsi="Arial" w:cs="Arial"/>
                <w:sz w:val="24"/>
                <w:szCs w:val="24"/>
                <w:lang w:val="mn-MN"/>
              </w:rPr>
            </w:pPr>
            <w:r w:rsidRPr="009B70B2">
              <w:rPr>
                <w:rFonts w:ascii="Arial" w:hAnsi="Arial" w:cs="Arial"/>
                <w:sz w:val="24"/>
                <w:szCs w:val="24"/>
                <w:lang w:val="mn-MN"/>
              </w:rPr>
              <w:t xml:space="preserve">5  минут </w:t>
            </w:r>
          </w:p>
        </w:tc>
      </w:tr>
    </w:tbl>
    <w:p w:rsidR="00AC2032" w:rsidRDefault="00AC2032" w:rsidP="00AC2032">
      <w:pPr>
        <w:spacing w:after="0" w:line="360" w:lineRule="auto"/>
        <w:jc w:val="center"/>
        <w:rPr>
          <w:rFonts w:ascii="Arial" w:hAnsi="Arial" w:cs="Arial"/>
          <w:sz w:val="24"/>
          <w:szCs w:val="24"/>
          <w:lang w:val="mn-MN"/>
        </w:rPr>
      </w:pPr>
    </w:p>
    <w:p w:rsidR="00AC2032" w:rsidRDefault="00AC2032" w:rsidP="00AC2032">
      <w:pPr>
        <w:spacing w:after="0" w:line="360" w:lineRule="auto"/>
        <w:jc w:val="center"/>
        <w:rPr>
          <w:rFonts w:ascii="Arial" w:hAnsi="Arial" w:cs="Arial"/>
          <w:sz w:val="24"/>
          <w:szCs w:val="24"/>
          <w:lang w:val="mn-MN"/>
        </w:rPr>
      </w:pPr>
    </w:p>
    <w:p w:rsidR="00AC2032" w:rsidRDefault="00AC2032" w:rsidP="00AC2032">
      <w:pPr>
        <w:spacing w:after="0" w:line="360" w:lineRule="auto"/>
        <w:jc w:val="center"/>
        <w:rPr>
          <w:rFonts w:ascii="Arial" w:hAnsi="Arial" w:cs="Arial"/>
          <w:sz w:val="24"/>
          <w:szCs w:val="24"/>
          <w:lang w:val="mn-MN"/>
        </w:rPr>
      </w:pPr>
      <w:r w:rsidRPr="009B70B2">
        <w:rPr>
          <w:rFonts w:ascii="Arial" w:hAnsi="Arial" w:cs="Arial"/>
          <w:sz w:val="24"/>
          <w:szCs w:val="24"/>
          <w:lang w:val="mn-MN"/>
        </w:rPr>
        <w:t>Хөтөлбөр боловсруулсан:</w:t>
      </w:r>
    </w:p>
    <w:p w:rsidR="00AC2032" w:rsidRPr="009B70B2" w:rsidRDefault="00AC2032" w:rsidP="00AC2032">
      <w:pPr>
        <w:spacing w:after="0" w:line="360" w:lineRule="auto"/>
        <w:jc w:val="center"/>
        <w:rPr>
          <w:rFonts w:ascii="Arial" w:hAnsi="Arial" w:cs="Arial"/>
          <w:sz w:val="24"/>
          <w:szCs w:val="24"/>
          <w:lang w:val="mn-MN"/>
        </w:rPr>
      </w:pPr>
      <w:r>
        <w:rPr>
          <w:rFonts w:ascii="Arial" w:hAnsi="Arial" w:cs="Arial"/>
          <w:sz w:val="24"/>
          <w:szCs w:val="24"/>
          <w:lang w:val="mn-MN"/>
        </w:rPr>
        <w:t xml:space="preserve">Төслийн багийн бүрэлдэхүүн </w:t>
      </w:r>
    </w:p>
    <w:sectPr w:rsidR="00AC2032" w:rsidRPr="009B70B2" w:rsidSect="009018B4">
      <w:pgSz w:w="11909" w:h="16834"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5pt;height:11.55pt" o:bullet="t">
        <v:imagedata r:id="rId1" o:title="msoCB6B"/>
      </v:shape>
    </w:pict>
  </w:numPicBullet>
  <w:abstractNum w:abstractNumId="0">
    <w:nsid w:val="006724C3"/>
    <w:multiLevelType w:val="hybridMultilevel"/>
    <w:tmpl w:val="04187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B2A74"/>
    <w:multiLevelType w:val="hybridMultilevel"/>
    <w:tmpl w:val="474CA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911BB"/>
    <w:multiLevelType w:val="hybridMultilevel"/>
    <w:tmpl w:val="E06E5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AC3E17"/>
    <w:multiLevelType w:val="hybridMultilevel"/>
    <w:tmpl w:val="5A7236D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E05D3F"/>
    <w:multiLevelType w:val="hybridMultilevel"/>
    <w:tmpl w:val="FE440F72"/>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45866514"/>
    <w:multiLevelType w:val="hybridMultilevel"/>
    <w:tmpl w:val="F36C2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12B3041"/>
    <w:multiLevelType w:val="hybridMultilevel"/>
    <w:tmpl w:val="1E1C6CB8"/>
    <w:lvl w:ilvl="0" w:tplc="0EBA62C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580808"/>
    <w:multiLevelType w:val="hybridMultilevel"/>
    <w:tmpl w:val="833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4747DC"/>
    <w:multiLevelType w:val="hybridMultilevel"/>
    <w:tmpl w:val="2778AA7A"/>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6CEB35A1"/>
    <w:multiLevelType w:val="hybridMultilevel"/>
    <w:tmpl w:val="BCB29444"/>
    <w:lvl w:ilvl="0" w:tplc="58B8E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327784D"/>
    <w:multiLevelType w:val="hybridMultilevel"/>
    <w:tmpl w:val="CF742F22"/>
    <w:lvl w:ilvl="0" w:tplc="7EFE45B2">
      <w:start w:val="4"/>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7"/>
  </w:num>
  <w:num w:numId="5">
    <w:abstractNumId w:val="0"/>
  </w:num>
  <w:num w:numId="6">
    <w:abstractNumId w:val="10"/>
  </w:num>
  <w:num w:numId="7">
    <w:abstractNumId w:val="2"/>
  </w:num>
  <w:num w:numId="8">
    <w:abstractNumId w:val="5"/>
  </w:num>
  <w:num w:numId="9">
    <w:abstractNumId w:val="3"/>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C2032"/>
    <w:rsid w:val="00150561"/>
    <w:rsid w:val="001576CD"/>
    <w:rsid w:val="001B5B0F"/>
    <w:rsid w:val="004F0D23"/>
    <w:rsid w:val="009018B4"/>
    <w:rsid w:val="00AC2032"/>
    <w:rsid w:val="00B37711"/>
    <w:rsid w:val="00E61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0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032"/>
    <w:pPr>
      <w:ind w:left="720"/>
      <w:contextualSpacing/>
    </w:pPr>
  </w:style>
  <w:style w:type="table" w:styleId="TableGrid">
    <w:name w:val="Table Grid"/>
    <w:basedOn w:val="TableNormal"/>
    <w:uiPriority w:val="59"/>
    <w:rsid w:val="00AC20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2015-11-16T00:59:00Z</dcterms:created>
  <dcterms:modified xsi:type="dcterms:W3CDTF">2015-11-16T13:54:00Z</dcterms:modified>
</cp:coreProperties>
</file>