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41" w:rsidRDefault="00F06541" w:rsidP="00F0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АЙМГИЙН ИТХ-ЫН ДЭРГЭДЭХ </w:t>
      </w:r>
      <w:r w:rsidR="00B60946">
        <w:rPr>
          <w:rFonts w:ascii="Times New Roman" w:hAnsi="Times New Roman" w:cs="Times New Roman"/>
          <w:b/>
          <w:sz w:val="24"/>
          <w:szCs w:val="24"/>
          <w:lang w:val="mn-MN"/>
        </w:rPr>
        <w:t xml:space="preserve">ИРГЭНИЙ ЗӨВЛӨЛИЙН </w:t>
      </w:r>
    </w:p>
    <w:p w:rsidR="00E6283F" w:rsidRPr="00D60F64" w:rsidRDefault="00B60946" w:rsidP="00F0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6283F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ДУГААР </w:t>
      </w:r>
      <w:r w:rsidR="00E6283F">
        <w:rPr>
          <w:rFonts w:ascii="Times New Roman" w:hAnsi="Times New Roman"/>
          <w:b/>
          <w:sz w:val="24"/>
          <w:szCs w:val="24"/>
          <w:lang w:val="mn-MN"/>
        </w:rPr>
        <w:t xml:space="preserve">УЛИРЛЫН </w:t>
      </w:r>
      <w:r w:rsidR="00E6283F" w:rsidRPr="00D60F64">
        <w:rPr>
          <w:rFonts w:ascii="Times New Roman" w:hAnsi="Times New Roman" w:cs="Times New Roman"/>
          <w:b/>
          <w:sz w:val="24"/>
          <w:szCs w:val="24"/>
          <w:lang w:val="mn-MN"/>
        </w:rPr>
        <w:t>АЖЛЫН ТАЙЛАН</w:t>
      </w:r>
    </w:p>
    <w:p w:rsidR="00AB783C" w:rsidRDefault="00AB783C" w:rsidP="00F065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6283F" w:rsidRPr="00D60F64" w:rsidRDefault="00B60946" w:rsidP="00E6283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2020.09.20</w:t>
      </w:r>
      <w:r w:rsidR="00AB783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                                                                      </w:t>
      </w:r>
      <w:r w:rsidR="00E6283F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</w:t>
      </w:r>
      <w:r w:rsidR="00E6283F" w:rsidRPr="00D60F64">
        <w:rPr>
          <w:rFonts w:ascii="Times New Roman" w:hAnsi="Times New Roman" w:cs="Times New Roman"/>
          <w:b/>
          <w:sz w:val="24"/>
          <w:szCs w:val="24"/>
          <w:lang w:val="mn-MN"/>
        </w:rPr>
        <w:t>Зуунмод.</w:t>
      </w:r>
    </w:p>
    <w:p w:rsidR="00E6283F" w:rsidRPr="00D60F64" w:rsidRDefault="00E6283F" w:rsidP="00E628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sz w:val="24"/>
          <w:szCs w:val="24"/>
          <w:lang w:val="mn-MN"/>
        </w:rPr>
        <w:t>Аймгийн ИТХ</w:t>
      </w:r>
      <w:r w:rsidR="00416EE0">
        <w:rPr>
          <w:rFonts w:ascii="Times New Roman" w:hAnsi="Times New Roman" w:cs="Times New Roman"/>
          <w:sz w:val="24"/>
          <w:szCs w:val="24"/>
          <w:lang w:val="mn-MN"/>
        </w:rPr>
        <w:t xml:space="preserve">-ын дэргэдэх Иргэний зөвлөл нь </w:t>
      </w:r>
      <w:r w:rsidR="00F77BDB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77BDB">
        <w:rPr>
          <w:rFonts w:ascii="Times New Roman" w:hAnsi="Times New Roman" w:cs="Times New Roman"/>
          <w:sz w:val="24"/>
          <w:szCs w:val="24"/>
          <w:lang w:val="mn-MN"/>
        </w:rPr>
        <w:t>дугаар улиралд 3</w:t>
      </w: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удаа хуралдсан  Иргэний зөвлөлийн 2020 </w:t>
      </w:r>
      <w:r w:rsidR="00F77BDB">
        <w:rPr>
          <w:rFonts w:ascii="Times New Roman" w:hAnsi="Times New Roman" w:cs="Times New Roman"/>
          <w:sz w:val="24"/>
          <w:szCs w:val="24"/>
          <w:lang w:val="mn-MN"/>
        </w:rPr>
        <w:t xml:space="preserve">оны үйл ажиллагааны төлөвлөгөөний хэрэгжилт болон хийж </w:t>
      </w:r>
      <w:r w:rsidR="00D26166">
        <w:rPr>
          <w:rFonts w:ascii="Times New Roman" w:hAnsi="Times New Roman" w:cs="Times New Roman"/>
          <w:sz w:val="24"/>
          <w:szCs w:val="24"/>
          <w:lang w:val="mn-MN"/>
        </w:rPr>
        <w:t xml:space="preserve">хэрэгжүүлэх ажил үйлчилгээ, </w:t>
      </w:r>
      <w:r w:rsidR="00F77BDB">
        <w:rPr>
          <w:rFonts w:ascii="Times New Roman" w:hAnsi="Times New Roman" w:cs="Times New Roman"/>
          <w:sz w:val="24"/>
          <w:szCs w:val="24"/>
          <w:lang w:val="mn-MN"/>
        </w:rPr>
        <w:t>цаг үеийн ажил төрөлтэй холбо</w:t>
      </w:r>
      <w:r w:rsidR="00D26166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F77BDB">
        <w:rPr>
          <w:rFonts w:ascii="Times New Roman" w:hAnsi="Times New Roman" w:cs="Times New Roman"/>
          <w:sz w:val="24"/>
          <w:szCs w:val="24"/>
          <w:lang w:val="mn-MN"/>
        </w:rPr>
        <w:t>дуулан иргэний зөвлөлийг хуралдуулсан.</w:t>
      </w: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E6283F" w:rsidRPr="00F5169A" w:rsidRDefault="00E6283F" w:rsidP="00170B3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 w:rsidRPr="00D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Тус зөвлөл нь МУ-ы</w:t>
      </w:r>
      <w:r w:rsidR="00D2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н Хууль Зүйн сайдын 2014 оны А/</w:t>
      </w:r>
      <w:r w:rsidRPr="00D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89 тоот тушаалаар бат</w:t>
      </w:r>
      <w:r w:rsidR="00F7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 xml:space="preserve">лагдсан дүрэм, </w:t>
      </w:r>
      <w:r w:rsidRPr="00D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 xml:space="preserve">  </w:t>
      </w:r>
      <w:r w:rsidRPr="00D60F64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Цагдаагийн албаны тухай хуулийн 21 дүгээр зүйлийн 21.6 дахь хэсэгт заасан бүрэн эрхийнхээ хүрээнд 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Аймгийн Ца</w:t>
      </w:r>
      <w:r w:rsidR="00F77BDB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гдаагийн байгууллагаас төрийн үйлчилгээг иргэдэд хэрхэн хү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ргэж, хууль тогтоомжийг сурталч</w:t>
      </w:r>
      <w:r w:rsidR="00F77BDB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лах, гэмт хэ</w:t>
      </w:r>
      <w:r w:rsidR="00170B32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ргээс урьдчилан сэргийлэх </w:t>
      </w:r>
      <w:r w:rsidR="00F77BDB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</w:t>
      </w:r>
      <w:r w:rsidR="00170B32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чи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глэлээр хийж хэрэгжүүлж буй ажил</w:t>
      </w:r>
      <w:r w:rsidR="00170B32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, цагдаагийн </w:t>
      </w:r>
      <w:r w:rsidR="00011D3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албан </w:t>
      </w:r>
      <w:r w:rsidR="00170B32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хаагчийн гэмт хэрэг зөрчил</w:t>
      </w:r>
      <w:r w:rsidR="00222A1F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үйл</w:t>
      </w:r>
      <w:r w:rsid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дсэн сахилга ёс зүйн зөрчил, </w:t>
      </w:r>
      <w:r w:rsidR="00222A1F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орон нутгийн цагдаагийн байгууллага ажилтны үйл ажилл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а</w:t>
      </w:r>
      <w:r w:rsidR="00222A1F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гаа, цагдаагийн байгууллагын боловсон хүчний хангамж хүрэлцээ,  эрх нь зөрчигдсөн иргэдийн өргөдөл гомдлын шийдвэрлэлтэнд хөндлөнгийн хяналт тавьж, зөвлөн туслаж ажиллаа.Үүнд:</w:t>
      </w:r>
    </w:p>
    <w:p w:rsidR="00011D3A" w:rsidRDefault="00E1293E" w:rsidP="00170B3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Тус аймаг дахь цагдаагийн газар нь Цагдаагийн ерөнхий газрын даргын тушаалаар  томилогдсон орон тоо</w:t>
      </w:r>
      <w:r w:rsidR="00011D3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гоор ажиллаж байгаа боловч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сумын хэсгийн төлөөлөгч, цагдаа, Зуунмод с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умын 6 багт хэсгийн байцаагчийн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2</w:t>
      </w:r>
      <w:r w:rsidR="00011D3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орон тоо дутуу ажиллаж байна.</w:t>
      </w:r>
    </w:p>
    <w:p w:rsidR="00E1293E" w:rsidRDefault="00011D3A" w:rsidP="00170B3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О</w:t>
      </w:r>
      <w:r w:rsidR="00E1293E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доо ажил үүрэг гүйцэтгэж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байгаа албан хаагчид </w:t>
      </w:r>
      <w:r w:rsidR="009C1B38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ажлын ачаалалтай  ажиллахын зэ</w:t>
      </w:r>
      <w:r w:rsidR="00DC3807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рэгцээ, </w:t>
      </w:r>
      <w:r w:rsidR="00DC3807" w:rsidRPr="00DC3807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COVID-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19 корона вирусы</w:t>
      </w:r>
      <w:r w:rsidR="00F5169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н  хамгаалалтанд 14 хоногийн хугацаатайгаар б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айнга ээлж дараалалтайгаар явж </w:t>
      </w:r>
      <w:r w:rsidR="00F5169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ажиллаж байгаагаас багт тогтмол сууж  </w:t>
      </w:r>
      <w:r w:rsid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иргэдэд төрийн үйлчилгээ үзүүлж</w:t>
      </w:r>
      <w:r w:rsidR="00F5169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, хууль тог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тоомжийг сурталч</w:t>
      </w:r>
      <w:r w:rsidR="00F5169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лах, урьдчилан сэргийлэх ажлууд төдийлөн хангалттай б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иш явагдаж байгаа нь иргэдээс</w:t>
      </w:r>
      <w:r w:rsidR="00F5169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авсан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сэтгэл ханамжийн судалга</w:t>
      </w:r>
      <w:r w:rsidR="00C8580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а, корона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вирус</w:t>
      </w:r>
      <w:r w:rsidR="00C8580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гарсантай холбоотой гэж дүгнэж </w:t>
      </w:r>
      <w:r w:rsidR="00F5169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байна. </w:t>
      </w:r>
    </w:p>
    <w:p w:rsidR="00D5088A" w:rsidRDefault="00262130" w:rsidP="00170B3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Аймгийн ИТХ-ын тэргүүлэгчдий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н нарийн бичгийн даргын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2020 оны 09 дүгээр са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рын 09-ний өдөр батлагдсан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удирдамжийн дагуу Зуунмод сумын 6 хэсгийн байцаагч нарын үйл ажиллагаа, и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ргэдийн өргөдөл гомдлын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шийдвэрлэлт, нийгмийн асуудал, гэмт хэргээс урьдчилан сэргийлэх, чиглэлээр хийж хэрэгжүүлж буй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ажилтай танилцав.</w:t>
      </w:r>
    </w:p>
    <w:p w:rsidR="00262130" w:rsidRDefault="00262130" w:rsidP="00170B3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Номт багийн хэсгийн байцаагч </w:t>
      </w:r>
      <w:r w:rsidR="00242DC9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С</w:t>
      </w:r>
      <w:r w:rsid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Цэдэндорж, Бару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ун-Зуунмод багийн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</w:t>
      </w:r>
      <w:r w:rsidR="00011D3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хэсгийн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байц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агч 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Г.Анхбаяр, Зүүндэлгэр багийн хэсгийн байцаагч 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н.Дэлгэрханд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, Баянхошуу багийн хэсгийн байцаагч 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н.Баянжаргал, 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Ланс багийн хэсгийн байцаагч 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н.Энхцэцэг нар томилогдон ажилл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аж байгаагаас 3 дугаар баг</w:t>
      </w:r>
      <w:r w:rsidR="00667C7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ийн хэсгийн байцаагч 14 хоног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корона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виру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с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ы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н дайч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ил</w:t>
      </w:r>
      <w:r w:rsidR="00D5088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гаанд явсан. </w:t>
      </w:r>
      <w:r w:rsidR="00667C7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2 дугаар багийн хэсгийн байцаагч 6 сарын хугацаатайгаар УБ хотод ажиллаж байгаа, 5 дуга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ар баг огт хэсгийн байцаагчгүй </w:t>
      </w:r>
      <w:r w:rsidR="00667C7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бусад байцаагч нар нь давхар хариуцан ажиллаж байна. Номт багийн хэсгийн байцаагч, 6 дугаар багийн хэсгийн байцаагч нар  14 хоногоор</w:t>
      </w:r>
      <w:r w:rsidR="00FC3468" w:rsidRPr="00FC3468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</w:t>
      </w:r>
      <w:r w:rsidR="00FC3468" w:rsidRPr="00DC3807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COVID-</w:t>
      </w:r>
      <w:r w:rsidR="00FC3468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19</w:t>
      </w:r>
      <w:r w:rsidR="00FC3468" w:rsidRPr="00FC3468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</w:t>
      </w:r>
      <w:r w:rsidR="00667C7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корона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виру</w:t>
      </w:r>
      <w:r w:rsidR="00667C7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сын дайч</w:t>
      </w:r>
      <w:r w:rsidR="00D2616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ил</w:t>
      </w:r>
      <w:r w:rsidR="00667C7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гаанд байнга явж байгаа, баг дээр ажиллахад маш хүндрэлтэй ачаалал ихтэй ажиллаж байна.</w:t>
      </w:r>
      <w:r w:rsidR="00011D3A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</w:t>
      </w:r>
    </w:p>
    <w:p w:rsidR="00011D3A" w:rsidRDefault="00011D3A" w:rsidP="00011D3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Гэсэн боловч багуудын хэсгийн байцаагч нар</w:t>
      </w:r>
      <w:r w:rsidR="00E379AC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бүлэг  бөөгнөрөл, тоглоомын талбай, эмзэг эх, эцэг, архидалт, сэрэмжлүүлэг гэх мэт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10 удаа хэсэгчилсэн арга хэмжээнүүдийг тусгай хөтөлбөр, төлөвлөгөөний дагуу зохион байгуулж, судалгаануудыг шинэчлэн хийж, гэмт хэргээс урьдчилан сэргийлэх талаар гарын авлага материалуудыг та</w:t>
      </w:r>
      <w:r w:rsidR="000E0820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рааж, олон нийтийн мэ</w:t>
      </w:r>
      <w:r w:rsidR="00214C4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дээллийн хэрэгс</w:t>
      </w:r>
      <w:r w:rsidR="000E0820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лэ</w:t>
      </w:r>
      <w:r w:rsidR="00E379AC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эр дамжуулж сурталчилсан  байна.</w:t>
      </w:r>
    </w:p>
    <w:p w:rsidR="00667C76" w:rsidRDefault="00667C76" w:rsidP="000E08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Багуудын хэсгийн байцаагчдын ажиллах нөхцөл н</w:t>
      </w:r>
      <w:r w:rsidR="00214C4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ийгмийн баталгаа маш хүндрэлтэй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техник, тоног төхө</w:t>
      </w:r>
      <w:r w:rsidR="009F37A2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өрөмж дутагдалтай, бичиг хэрэг, шатахууны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зардлыг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lastRenderedPageBreak/>
        <w:t xml:space="preserve">өөрсдөөсөө гаргадаг зарим </w:t>
      </w:r>
      <w:r w:rsidR="00214C4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баг дээр дотоод сүлжээ интернэт</w:t>
      </w:r>
      <w:r w:rsidR="009F37A2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байхгүй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байнга цагдаа дээр очиж мэдээ тайлангаа га</w:t>
      </w:r>
      <w:r w:rsidR="009F37A2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ргадаг зэрэг</w:t>
      </w:r>
      <w:r w:rsidR="00E379AC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гол </w:t>
      </w:r>
      <w:r w:rsidR="009F37A2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дутагдлууд байсаар байна.</w:t>
      </w:r>
      <w:r w:rsidR="00214C4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</w:t>
      </w:r>
      <w:r w:rsidR="00B42A4F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Номт  багийн хэсгийн байцааг</w:t>
      </w:r>
      <w:r w:rsidR="00214C4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ч</w:t>
      </w:r>
      <w:r w:rsidR="00B42A4F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ийн ажлын байр нь хүйтэн</w:t>
      </w:r>
      <w:r w:rsidR="00214C4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,</w:t>
      </w:r>
      <w:r w:rsidR="00B42A4F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ажиллах нөхцөл хангалтгүй, интернэт, сүлжээ байхгүй, теник тоног төхөөрөмж шаардлага хангадаггүй зэрэг санал хүсэлтийг тавьж байсан.</w:t>
      </w:r>
    </w:p>
    <w:p w:rsidR="00977287" w:rsidRDefault="00977287" w:rsidP="000E08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Зуунмод сумын ГХУСАЗЗөвлөлөө</w:t>
      </w:r>
      <w:r w:rsidR="00F01BAD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с Олон нийтийн цагдаагийн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урамшууллыг тогтмол өгч, хууль, журмын хүрээнд олон  нийтийн цагдааг иж бүрэн стандартын дагуу </w:t>
      </w:r>
      <w:r w:rsidR="009C43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хувцастай болгож үйл ажиллагаанд нь цагдаагийн байгууллага болон хэсгийн байцаагч нар хяналт тавьж хамтран ажиллаж байна.</w:t>
      </w:r>
    </w:p>
    <w:p w:rsidR="00353B2E" w:rsidRDefault="001465ED" w:rsidP="000E08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Багийн хэсгийн байцаагч нарын үйл ажиллагаа, өргөдөл, гомдлын шийдвэрлэлт, ёс зүйн талаар 10 асуудлаар сэтгэл ханамжийн судалгааг нийт 60 гаруй иргэдээ</w:t>
      </w:r>
      <w:r w:rsidR="00D053EE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авч ажиллахад: Хэсгийн байцааг</w:t>
      </w:r>
      <w:r w:rsidR="00194F02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н</w:t>
      </w:r>
      <w:r w:rsidR="0088591E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ар баг дээрээ 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тогтмол байдаггүй, ёс зүйгүй харьцдаг, өргөдөл гомдлыг удаан шийдвэрлэдэг, </w:t>
      </w:r>
      <w:r w:rsidR="0088591E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танил талаараа </w:t>
      </w:r>
      <w:r w:rsidR="00214C46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харьцдаг гэсэн саналууд дийлэнх</w:t>
      </w:r>
      <w:bookmarkStart w:id="0" w:name="_GoBack"/>
      <w:bookmarkEnd w:id="0"/>
      <w:r w:rsidR="0088591E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 хувийг эзэлж байна.</w:t>
      </w:r>
    </w:p>
    <w:p w:rsidR="00012331" w:rsidRPr="00F06541" w:rsidRDefault="00C3108B" w:rsidP="000E08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2260396" cy="173370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55662_2695261490716984_50256131465214121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747" cy="17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  </w:t>
      </w:r>
      <w:r w:rsidR="004B53AE" w:rsidRP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   </w:t>
      </w:r>
      <w:r w:rsidRP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2699309" cy="1675181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21420_2695261507383649_390333925443319799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827" cy="168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31" w:rsidRDefault="00012331" w:rsidP="000E08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</w:p>
    <w:p w:rsidR="00012331" w:rsidRPr="00F06541" w:rsidRDefault="00C3108B" w:rsidP="000E08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2260396" cy="1695297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069054_2695261537383646_850525160406903457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396" cy="16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   </w:t>
      </w:r>
      <w:r w:rsidR="004B53AE" w:rsidRP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</w:t>
      </w:r>
      <w:r w:rsidRP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2735885" cy="1695298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205995_2695261557383644_6356994097864738115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522" cy="169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AE" w:rsidRPr="00F06541" w:rsidRDefault="004B53AE" w:rsidP="00F559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</w:p>
    <w:p w:rsidR="004B53AE" w:rsidRPr="00F06541" w:rsidRDefault="004B53AE" w:rsidP="000E08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</w:p>
    <w:p w:rsidR="00667C76" w:rsidRDefault="00E166FA" w:rsidP="00F559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2020 оны 09 дүгээр сарын 15-нд  Баянхонгор аймгийн Иргэний зөвлө</w:t>
      </w:r>
      <w:r w:rsidR="00330DE3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ийн 5</w:t>
      </w:r>
      <w:r w:rsidR="00330DE3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гишүүн зочилж, Аймгийн</w:t>
      </w:r>
      <w:r w:rsidR="00917F49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ИТХ-ын дарга, иргэний зөвлөлийн гишүүд хүлээн а</w:t>
      </w:r>
      <w:r w:rsidR="0062658F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вч аймаг орон нутгийн хийж хэрэгжүүлж буй онцлог ажлуудаас танилцуулж, </w:t>
      </w:r>
      <w:r w:rsidR="00330DE3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ргэни</w:t>
      </w:r>
      <w:r w:rsidR="00330DE3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</w:t>
      </w:r>
      <w:r w:rsidR="0062658F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>зөвлөлөөс хийж хэрэгжүүлж байгаа ажлын талаар мэдээлэл хийж харилцан санал солилцов.</w:t>
      </w:r>
    </w:p>
    <w:p w:rsidR="00667C76" w:rsidRPr="00F06541" w:rsidRDefault="00C3108B" w:rsidP="00170B3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noProof/>
          <w:lang w:eastAsia="en-US" w:bidi="ar-SA"/>
        </w:rPr>
        <w:lastRenderedPageBreak/>
        <w:drawing>
          <wp:inline distT="0" distB="0" distL="0" distR="0">
            <wp:extent cx="2253081" cy="168981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91404_2696032827306517_4211851174955520461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02" cy="169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783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2574951" cy="167335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7249_2696032880639845_2099518088599055519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51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08B" w:rsidRPr="00F06541" w:rsidRDefault="00C3108B" w:rsidP="00170B3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2253081" cy="1689810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61334_2696032930639840_1027320822067049158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04" cy="169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541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2487168" cy="1673352"/>
            <wp:effectExtent l="0" t="0" r="889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095578_2696032847306515_7729328258315169789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97" cy="167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32" w:rsidRPr="00F06541" w:rsidRDefault="00170B32" w:rsidP="00170B32">
      <w:pPr>
        <w:shd w:val="clear" w:color="auto" w:fill="FFFFFF"/>
        <w:tabs>
          <w:tab w:val="left" w:pos="6615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  <w:lang w:val="mn-MN"/>
        </w:rPr>
      </w:pPr>
    </w:p>
    <w:p w:rsidR="00E6283F" w:rsidRPr="00F06541" w:rsidRDefault="00E6283F" w:rsidP="00E6283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</w:pPr>
    </w:p>
    <w:p w:rsidR="00E6283F" w:rsidRPr="00D60F64" w:rsidRDefault="00E6283F" w:rsidP="00E628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</w:pPr>
      <w:r w:rsidRPr="00D60F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t xml:space="preserve">                           ТАЙЛАН БИЧСЭН                                   Г.ЦЭЦГЭЭ</w:t>
      </w:r>
    </w:p>
    <w:p w:rsidR="00E6283F" w:rsidRPr="00D60F64" w:rsidRDefault="00E6283F" w:rsidP="00E628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t xml:space="preserve">                           ТАНИЛЦСАН:                                          Б.ЭРДЭНЭБАТ</w:t>
      </w:r>
    </w:p>
    <w:p w:rsidR="00E6283F" w:rsidRPr="00D60F64" w:rsidRDefault="00E6283F" w:rsidP="00E6283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6283F" w:rsidRPr="00D60F64" w:rsidRDefault="00E6283F" w:rsidP="00E6283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4F0EBD" w:rsidRPr="00E6283F" w:rsidRDefault="004F0EBD">
      <w:pPr>
        <w:rPr>
          <w:lang w:val="mn-MN"/>
        </w:rPr>
      </w:pPr>
    </w:p>
    <w:sectPr w:rsidR="004F0EBD" w:rsidRPr="00E6283F" w:rsidSect="00912BA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B0" w:rsidRDefault="001357B0" w:rsidP="00011D3A">
      <w:pPr>
        <w:spacing w:after="0" w:line="240" w:lineRule="auto"/>
      </w:pPr>
      <w:r>
        <w:separator/>
      </w:r>
    </w:p>
  </w:endnote>
  <w:endnote w:type="continuationSeparator" w:id="0">
    <w:p w:rsidR="001357B0" w:rsidRDefault="001357B0" w:rsidP="0001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B0" w:rsidRDefault="001357B0" w:rsidP="00011D3A">
      <w:pPr>
        <w:spacing w:after="0" w:line="240" w:lineRule="auto"/>
      </w:pPr>
      <w:r>
        <w:separator/>
      </w:r>
    </w:p>
  </w:footnote>
  <w:footnote w:type="continuationSeparator" w:id="0">
    <w:p w:rsidR="001357B0" w:rsidRDefault="001357B0" w:rsidP="0001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819"/>
    <w:rsid w:val="00011D3A"/>
    <w:rsid w:val="00012331"/>
    <w:rsid w:val="0005140F"/>
    <w:rsid w:val="00097659"/>
    <w:rsid w:val="000A7CEB"/>
    <w:rsid w:val="000E0820"/>
    <w:rsid w:val="001357B0"/>
    <w:rsid w:val="001465ED"/>
    <w:rsid w:val="00170B32"/>
    <w:rsid w:val="00194F02"/>
    <w:rsid w:val="00214C46"/>
    <w:rsid w:val="00222A1F"/>
    <w:rsid w:val="00242DC9"/>
    <w:rsid w:val="00262130"/>
    <w:rsid w:val="00266052"/>
    <w:rsid w:val="00301E17"/>
    <w:rsid w:val="00323767"/>
    <w:rsid w:val="00330DE3"/>
    <w:rsid w:val="00331C08"/>
    <w:rsid w:val="003443C0"/>
    <w:rsid w:val="00353B2E"/>
    <w:rsid w:val="003B624E"/>
    <w:rsid w:val="00416EE0"/>
    <w:rsid w:val="00424309"/>
    <w:rsid w:val="004B53AE"/>
    <w:rsid w:val="004F0EBD"/>
    <w:rsid w:val="0055596A"/>
    <w:rsid w:val="0057759A"/>
    <w:rsid w:val="005F227F"/>
    <w:rsid w:val="0062658F"/>
    <w:rsid w:val="00660E29"/>
    <w:rsid w:val="00667C76"/>
    <w:rsid w:val="006A1E32"/>
    <w:rsid w:val="0088591E"/>
    <w:rsid w:val="00912BA5"/>
    <w:rsid w:val="00917F49"/>
    <w:rsid w:val="0094272F"/>
    <w:rsid w:val="00977287"/>
    <w:rsid w:val="0099731A"/>
    <w:rsid w:val="009B1819"/>
    <w:rsid w:val="009C1B38"/>
    <w:rsid w:val="009C4341"/>
    <w:rsid w:val="009F37A2"/>
    <w:rsid w:val="00A809F2"/>
    <w:rsid w:val="00AA5010"/>
    <w:rsid w:val="00AB783C"/>
    <w:rsid w:val="00AE6565"/>
    <w:rsid w:val="00B01E05"/>
    <w:rsid w:val="00B05530"/>
    <w:rsid w:val="00B42A4F"/>
    <w:rsid w:val="00B51275"/>
    <w:rsid w:val="00B60946"/>
    <w:rsid w:val="00C24562"/>
    <w:rsid w:val="00C3108B"/>
    <w:rsid w:val="00C42783"/>
    <w:rsid w:val="00C62FCD"/>
    <w:rsid w:val="00C66E06"/>
    <w:rsid w:val="00C85806"/>
    <w:rsid w:val="00D053EE"/>
    <w:rsid w:val="00D21BDD"/>
    <w:rsid w:val="00D26166"/>
    <w:rsid w:val="00D5088A"/>
    <w:rsid w:val="00DC3807"/>
    <w:rsid w:val="00E1293E"/>
    <w:rsid w:val="00E166FA"/>
    <w:rsid w:val="00E379AC"/>
    <w:rsid w:val="00E6283F"/>
    <w:rsid w:val="00F01BAD"/>
    <w:rsid w:val="00F06541"/>
    <w:rsid w:val="00F40044"/>
    <w:rsid w:val="00F5169A"/>
    <w:rsid w:val="00F55973"/>
    <w:rsid w:val="00F77BDB"/>
    <w:rsid w:val="00FC1E90"/>
    <w:rsid w:val="00FC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3F"/>
    <w:rPr>
      <w:szCs w:val="28"/>
      <w:lang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3F"/>
    <w:rPr>
      <w:rFonts w:ascii="Tahoma" w:hAnsi="Tahoma" w:cs="Tahoma"/>
      <w:sz w:val="16"/>
      <w:szCs w:val="20"/>
      <w:lang w:bidi="mn-Mong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783C"/>
  </w:style>
  <w:style w:type="character" w:customStyle="1" w:styleId="DateChar">
    <w:name w:val="Date Char"/>
    <w:basedOn w:val="DefaultParagraphFont"/>
    <w:link w:val="Date"/>
    <w:uiPriority w:val="99"/>
    <w:semiHidden/>
    <w:rsid w:val="00AB783C"/>
    <w:rPr>
      <w:szCs w:val="28"/>
      <w:lang w:bidi="mn-Mong-CN"/>
    </w:rPr>
  </w:style>
  <w:style w:type="paragraph" w:styleId="Header">
    <w:name w:val="header"/>
    <w:basedOn w:val="Normal"/>
    <w:link w:val="HeaderChar"/>
    <w:uiPriority w:val="99"/>
    <w:unhideWhenUsed/>
    <w:rsid w:val="00011D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3A"/>
    <w:rPr>
      <w:szCs w:val="28"/>
      <w:lang w:bidi="mn-Mong-CN"/>
    </w:rPr>
  </w:style>
  <w:style w:type="paragraph" w:styleId="Footer">
    <w:name w:val="footer"/>
    <w:basedOn w:val="Normal"/>
    <w:link w:val="FooterChar"/>
    <w:uiPriority w:val="99"/>
    <w:unhideWhenUsed/>
    <w:rsid w:val="00011D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3A"/>
    <w:rPr>
      <w:szCs w:val="28"/>
      <w:lang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3F"/>
    <w:rPr>
      <w:szCs w:val="28"/>
      <w:lang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3F"/>
    <w:rPr>
      <w:rFonts w:ascii="Tahoma" w:hAnsi="Tahoma" w:cs="Tahoma"/>
      <w:sz w:val="16"/>
      <w:szCs w:val="20"/>
      <w:lang w:bidi="mn-Mong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783C"/>
  </w:style>
  <w:style w:type="character" w:customStyle="1" w:styleId="DateChar">
    <w:name w:val="Date Char"/>
    <w:basedOn w:val="DefaultParagraphFont"/>
    <w:link w:val="Date"/>
    <w:uiPriority w:val="99"/>
    <w:semiHidden/>
    <w:rsid w:val="00AB783C"/>
    <w:rPr>
      <w:szCs w:val="28"/>
      <w:lang w:bidi="mn-Mong-CN"/>
    </w:rPr>
  </w:style>
  <w:style w:type="paragraph" w:styleId="Header">
    <w:name w:val="header"/>
    <w:basedOn w:val="Normal"/>
    <w:link w:val="HeaderChar"/>
    <w:uiPriority w:val="99"/>
    <w:unhideWhenUsed/>
    <w:rsid w:val="00011D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3A"/>
    <w:rPr>
      <w:szCs w:val="28"/>
      <w:lang w:bidi="mn-Mong-CN"/>
    </w:rPr>
  </w:style>
  <w:style w:type="paragraph" w:styleId="Footer">
    <w:name w:val="footer"/>
    <w:basedOn w:val="Normal"/>
    <w:link w:val="FooterChar"/>
    <w:uiPriority w:val="99"/>
    <w:unhideWhenUsed/>
    <w:rsid w:val="00011D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3A"/>
    <w:rPr>
      <w:szCs w:val="28"/>
      <w:lang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F77AB9-D5D4-4971-93D2-C6FA4030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Oyunsaikhan</cp:lastModifiedBy>
  <cp:revision>41</cp:revision>
  <dcterms:created xsi:type="dcterms:W3CDTF">2020-09-22T10:47:00Z</dcterms:created>
  <dcterms:modified xsi:type="dcterms:W3CDTF">2020-09-25T04:15:00Z</dcterms:modified>
</cp:coreProperties>
</file>