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F6" w:rsidRDefault="00B677F6" w:rsidP="00B677F6">
      <w:pPr>
        <w:spacing w:after="0" w:line="240" w:lineRule="auto"/>
        <w:jc w:val="right"/>
        <w:rPr>
          <w:rFonts w:ascii="Times New Roman" w:hAnsi="Times New Roman"/>
          <w:sz w:val="24"/>
          <w:szCs w:val="24"/>
          <w:lang w:val="mn-MN"/>
        </w:rPr>
      </w:pPr>
      <w:r>
        <w:rPr>
          <w:rFonts w:ascii="Times New Roman" w:hAnsi="Times New Roman"/>
          <w:sz w:val="24"/>
          <w:szCs w:val="24"/>
          <w:lang w:val="mn-MN"/>
        </w:rPr>
        <w:t>Аймгийн ИТХ-ын</w:t>
      </w:r>
      <w:r w:rsidRPr="00640197">
        <w:rPr>
          <w:rFonts w:ascii="Times New Roman" w:hAnsi="Times New Roman"/>
          <w:sz w:val="24"/>
          <w:szCs w:val="24"/>
          <w:lang w:val="mn-MN"/>
        </w:rPr>
        <w:t xml:space="preserve"> </w:t>
      </w:r>
      <w:r>
        <w:rPr>
          <w:rFonts w:ascii="Times New Roman" w:hAnsi="Times New Roman"/>
          <w:sz w:val="24"/>
          <w:szCs w:val="24"/>
          <w:lang w:val="mn-MN"/>
        </w:rPr>
        <w:t>Тэргүүлэгчдийн</w:t>
      </w:r>
    </w:p>
    <w:p w:rsidR="00B677F6" w:rsidRPr="00EC12B8" w:rsidRDefault="00B677F6" w:rsidP="00B677F6">
      <w:pPr>
        <w:spacing w:after="0" w:line="240" w:lineRule="auto"/>
        <w:jc w:val="right"/>
        <w:rPr>
          <w:rFonts w:ascii="Times New Roman" w:hAnsi="Times New Roman"/>
          <w:sz w:val="24"/>
          <w:szCs w:val="24"/>
          <w:lang w:val="mn-MN"/>
        </w:rPr>
      </w:pPr>
      <w:r>
        <w:rPr>
          <w:rFonts w:ascii="Times New Roman" w:hAnsi="Times New Roman"/>
          <w:sz w:val="24"/>
          <w:szCs w:val="24"/>
          <w:lang w:val="mn-MN"/>
        </w:rPr>
        <w:t>2017 оны 04 –р сарын 06-ны өдрийн</w:t>
      </w:r>
    </w:p>
    <w:p w:rsidR="00B677F6" w:rsidRDefault="00B677F6" w:rsidP="00B677F6">
      <w:pPr>
        <w:spacing w:after="0" w:line="240" w:lineRule="auto"/>
        <w:jc w:val="right"/>
        <w:rPr>
          <w:rFonts w:ascii="Times New Roman" w:hAnsi="Times New Roman"/>
          <w:sz w:val="24"/>
          <w:szCs w:val="24"/>
          <w:lang w:val="mn-MN"/>
        </w:rPr>
      </w:pPr>
      <w:r>
        <w:rPr>
          <w:rFonts w:ascii="Times New Roman" w:hAnsi="Times New Roman"/>
          <w:sz w:val="24"/>
          <w:szCs w:val="24"/>
          <w:lang w:val="mn-MN"/>
        </w:rPr>
        <w:t xml:space="preserve">______  </w:t>
      </w:r>
      <w:r w:rsidRPr="00EC12B8">
        <w:rPr>
          <w:rFonts w:ascii="Times New Roman" w:hAnsi="Times New Roman"/>
          <w:sz w:val="24"/>
          <w:szCs w:val="24"/>
          <w:lang w:val="mn-MN"/>
        </w:rPr>
        <w:t>дугаар тогтоолын хавсралт</w:t>
      </w:r>
    </w:p>
    <w:p w:rsidR="00B677F6" w:rsidRPr="00EC12B8" w:rsidRDefault="00B677F6" w:rsidP="00B677F6">
      <w:pPr>
        <w:spacing w:after="0" w:line="240" w:lineRule="auto"/>
        <w:jc w:val="right"/>
        <w:rPr>
          <w:rFonts w:ascii="Times New Roman" w:hAnsi="Times New Roman"/>
          <w:sz w:val="24"/>
          <w:szCs w:val="24"/>
          <w:lang w:val="mn-MN"/>
        </w:rPr>
      </w:pPr>
    </w:p>
    <w:p w:rsidR="00B677F6" w:rsidRPr="00EC12B8" w:rsidRDefault="00B677F6" w:rsidP="00B677F6">
      <w:pPr>
        <w:spacing w:after="0" w:line="240" w:lineRule="auto"/>
        <w:jc w:val="right"/>
        <w:rPr>
          <w:rFonts w:ascii="Times New Roman" w:hAnsi="Times New Roman"/>
          <w:sz w:val="24"/>
          <w:szCs w:val="24"/>
          <w:lang w:val="mn-MN"/>
        </w:rPr>
      </w:pPr>
    </w:p>
    <w:p w:rsidR="00B677F6" w:rsidRPr="00EC12B8" w:rsidRDefault="00B677F6" w:rsidP="00B677F6">
      <w:pPr>
        <w:spacing w:after="0" w:line="240" w:lineRule="auto"/>
        <w:jc w:val="center"/>
        <w:rPr>
          <w:rFonts w:ascii="Times New Roman" w:hAnsi="Times New Roman"/>
          <w:b/>
          <w:sz w:val="24"/>
          <w:szCs w:val="24"/>
          <w:lang w:val="mn-MN"/>
        </w:rPr>
      </w:pPr>
      <w:r w:rsidRPr="00EC12B8">
        <w:rPr>
          <w:rFonts w:ascii="Times New Roman" w:hAnsi="Times New Roman"/>
          <w:b/>
          <w:sz w:val="24"/>
          <w:szCs w:val="24"/>
          <w:lang w:val="mn-MN"/>
        </w:rPr>
        <w:t xml:space="preserve">ХӨДӨЛМӨРИЙН АЮУЛГҮЙ БАЙДАЛ, ЭРҮҮЛ АХУЙН ОРЧНЫГ </w:t>
      </w:r>
    </w:p>
    <w:p w:rsidR="00B677F6" w:rsidRPr="00EC12B8" w:rsidRDefault="00B677F6" w:rsidP="00B677F6">
      <w:pPr>
        <w:spacing w:after="0" w:line="240" w:lineRule="auto"/>
        <w:jc w:val="center"/>
        <w:rPr>
          <w:rFonts w:ascii="Times New Roman" w:hAnsi="Times New Roman"/>
          <w:b/>
          <w:sz w:val="24"/>
          <w:szCs w:val="24"/>
          <w:lang w:val="mn-MN"/>
        </w:rPr>
      </w:pPr>
      <w:r w:rsidRPr="00EC12B8">
        <w:rPr>
          <w:rFonts w:ascii="Times New Roman" w:hAnsi="Times New Roman"/>
          <w:b/>
          <w:sz w:val="24"/>
          <w:szCs w:val="24"/>
          <w:lang w:val="mn-MN"/>
        </w:rPr>
        <w:t>САЙЖРУУЛАХ АЙМГИЙН ХӨТӨЛБӨР</w:t>
      </w:r>
    </w:p>
    <w:p w:rsidR="00B677F6" w:rsidRPr="00EC12B8" w:rsidRDefault="00B677F6" w:rsidP="00B677F6">
      <w:pPr>
        <w:spacing w:after="0" w:line="240" w:lineRule="auto"/>
        <w:jc w:val="both"/>
        <w:rPr>
          <w:rFonts w:ascii="Times New Roman" w:hAnsi="Times New Roman"/>
          <w:sz w:val="24"/>
          <w:szCs w:val="24"/>
          <w:lang w:val="mn-MN"/>
        </w:rPr>
      </w:pPr>
    </w:p>
    <w:p w:rsidR="00B677F6" w:rsidRPr="00EC12B8" w:rsidRDefault="00B677F6" w:rsidP="00B677F6">
      <w:pPr>
        <w:spacing w:after="0" w:line="240" w:lineRule="auto"/>
        <w:ind w:firstLine="567"/>
        <w:jc w:val="center"/>
        <w:rPr>
          <w:rFonts w:ascii="Times New Roman" w:hAnsi="Times New Roman"/>
          <w:b/>
          <w:sz w:val="24"/>
          <w:szCs w:val="24"/>
          <w:lang w:val="mn-MN"/>
        </w:rPr>
      </w:pPr>
      <w:r w:rsidRPr="00EC12B8">
        <w:rPr>
          <w:rFonts w:ascii="Times New Roman" w:hAnsi="Times New Roman"/>
          <w:b/>
          <w:sz w:val="24"/>
          <w:szCs w:val="24"/>
          <w:lang w:val="mn-MN"/>
        </w:rPr>
        <w:t>Нэг: Нийтлэг үндэслэл, хэрэгцээ шаардлага</w:t>
      </w:r>
    </w:p>
    <w:p w:rsidR="00B677F6" w:rsidRPr="00EC12B8" w:rsidRDefault="00B677F6" w:rsidP="00B677F6">
      <w:pPr>
        <w:tabs>
          <w:tab w:val="left" w:pos="1134"/>
        </w:tabs>
        <w:spacing w:after="0" w:line="240" w:lineRule="auto"/>
        <w:jc w:val="both"/>
        <w:rPr>
          <w:rFonts w:ascii="Times New Roman" w:hAnsi="Times New Roman"/>
          <w:b/>
          <w:sz w:val="24"/>
          <w:szCs w:val="24"/>
          <w:lang w:val="mn-MN"/>
        </w:rPr>
      </w:pPr>
    </w:p>
    <w:p w:rsidR="00B677F6" w:rsidRPr="00EC12B8" w:rsidRDefault="00B677F6" w:rsidP="00B677F6">
      <w:pPr>
        <w:tabs>
          <w:tab w:val="left" w:pos="1134"/>
        </w:tabs>
        <w:spacing w:after="0" w:line="240" w:lineRule="auto"/>
        <w:jc w:val="center"/>
        <w:rPr>
          <w:rFonts w:ascii="Times New Roman" w:hAnsi="Times New Roman"/>
          <w:b/>
          <w:sz w:val="24"/>
          <w:szCs w:val="24"/>
          <w:lang w:val="mn-MN"/>
        </w:rPr>
      </w:pPr>
      <w:r w:rsidRPr="00EC12B8">
        <w:rPr>
          <w:rFonts w:ascii="Times New Roman" w:hAnsi="Times New Roman"/>
          <w:b/>
          <w:sz w:val="24"/>
          <w:szCs w:val="24"/>
          <w:lang w:val="mn-MN"/>
        </w:rPr>
        <w:t>1.1 ХАБЭА-н өнөөгийн нөхцөл байдал, тулгамдсан асуудал</w:t>
      </w:r>
    </w:p>
    <w:p w:rsidR="00B677F6" w:rsidRPr="00EC12B8" w:rsidRDefault="00B677F6" w:rsidP="00B677F6">
      <w:pPr>
        <w:tabs>
          <w:tab w:val="left" w:pos="567"/>
        </w:tabs>
        <w:spacing w:after="0" w:line="240" w:lineRule="auto"/>
        <w:jc w:val="both"/>
        <w:rPr>
          <w:rFonts w:ascii="Times New Roman" w:hAnsi="Times New Roman"/>
          <w:sz w:val="24"/>
          <w:szCs w:val="24"/>
          <w:lang w:val="mn-MN"/>
        </w:rPr>
      </w:pPr>
      <w:r w:rsidRPr="00EC12B8">
        <w:rPr>
          <w:rFonts w:ascii="Times New Roman" w:hAnsi="Times New Roman"/>
          <w:sz w:val="24"/>
          <w:szCs w:val="24"/>
          <w:lang w:val="mn-MN"/>
        </w:rPr>
        <w:tab/>
      </w:r>
      <w:r w:rsidRPr="00134458">
        <w:rPr>
          <w:rFonts w:ascii="Times New Roman" w:hAnsi="Times New Roman"/>
          <w:b/>
          <w:sz w:val="24"/>
          <w:szCs w:val="24"/>
          <w:lang w:val="mn-MN"/>
        </w:rPr>
        <w:t>1.</w:t>
      </w:r>
      <w:r w:rsidRPr="00EC12B8">
        <w:rPr>
          <w:rFonts w:ascii="Times New Roman" w:hAnsi="Times New Roman"/>
          <w:sz w:val="24"/>
          <w:szCs w:val="24"/>
          <w:lang w:val="mn-MN"/>
        </w:rPr>
        <w:t xml:space="preserve"> Төв аймгийн эдийн засагт уул уурхай, барилга, зам тээвэр, эрчим хүч зэрэг эрсдэлтэй,  үйлдвэрлэлийн осол, мэргэжлээс шалтгаалсан өвчлөлийн түвшин өндөртэй салбарын үйл ажиллагаа идэвхтэй хөгжиж байна. </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Мөн түүнчлэн тасралтгүй өсөн нэмэгдэж байгаа өрхийн аж ахуй, жижиг, дунд үйлдвэр эрхлэгчдийн үйл ажиллагааны онцлогт нийцүүлэн хөдөлмөрийн аюулгүй байдал, эрүүл ахуйн стандарт, журам, дүрэм, технологийн горимыг сахиулан мөрдүүлж ажиллах шаардлагатай байна.</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 xml:space="preserve"> Аж ахуйн нэгж, байгууллага хөдөлмөрийн аюулгүй байдал, эрүүл ахуйн стандарт, хууль, журмыг хангалтгүй хэрэгжүүлж байгаагаас үйлдвэрлэлийн осол, мэргэжлээс шалтгаалсан өвчний тохиолдол тогтвортой буурахгүй, ажиллагсдын амь нас, эрүүл мэнд хохирох явдал гарсаар байна. </w:t>
      </w:r>
    </w:p>
    <w:p w:rsidR="00B677F6" w:rsidRPr="00576D3F" w:rsidRDefault="00B677F6" w:rsidP="00B677F6">
      <w:pPr>
        <w:ind w:firstLine="567"/>
        <w:jc w:val="both"/>
        <w:rPr>
          <w:rFonts w:ascii="Times New Roman" w:hAnsi="Times New Roman"/>
          <w:sz w:val="24"/>
          <w:szCs w:val="24"/>
          <w:lang w:val="mn-MN"/>
        </w:rPr>
      </w:pPr>
      <w:r w:rsidRPr="00EC12B8">
        <w:rPr>
          <w:rFonts w:ascii="Times New Roman" w:hAnsi="Times New Roman"/>
          <w:sz w:val="24"/>
          <w:szCs w:val="24"/>
          <w:lang w:val="mn-MN"/>
        </w:rPr>
        <w:t xml:space="preserve">Тухайлбал, Төв аймагт 2012-2016 онд  үйлдвэрлэлийн осол 52 бүртгэгдсэнээс хөдөлмөрийн чадвараа түр алдсан 38, хөдөлмөрийн чадвараа бүрэн алдсан 7, нас барсан 7 хүн бүртгэгдэж, үйлдвэрлэлийн осол, мэргэжлээс шалтгаалсан өвчний даатгалын сангаас </w:t>
      </w:r>
      <w:r w:rsidRPr="00EC12B8">
        <w:rPr>
          <w:rFonts w:ascii="Times New Roman" w:hAnsi="Times New Roman"/>
          <w:b/>
          <w:bCs/>
          <w:sz w:val="24"/>
          <w:szCs w:val="24"/>
        </w:rPr>
        <w:t>1’066’018’771</w:t>
      </w:r>
      <w:r w:rsidRPr="00EC12B8">
        <w:rPr>
          <w:rFonts w:ascii="Times New Roman" w:hAnsi="Times New Roman"/>
          <w:sz w:val="24"/>
          <w:szCs w:val="24"/>
        </w:rPr>
        <w:t xml:space="preserve"> </w:t>
      </w:r>
      <w:r w:rsidRPr="00EC12B8">
        <w:rPr>
          <w:rFonts w:ascii="Times New Roman" w:hAnsi="Times New Roman"/>
          <w:sz w:val="24"/>
          <w:szCs w:val="24"/>
          <w:lang w:val="mn-MN"/>
        </w:rPr>
        <w:t xml:space="preserve">төгрөгийг үйлдвэрлэлийн ослын тэтгэвэр, тэтгэмжид зарцуулсан байна. </w:t>
      </w:r>
      <w:r w:rsidRPr="00576D3F">
        <w:rPr>
          <w:rFonts w:ascii="Times New Roman" w:hAnsi="Times New Roman"/>
          <w:sz w:val="24"/>
          <w:szCs w:val="24"/>
          <w:lang w:val="mn-MN"/>
        </w:rPr>
        <w:t xml:space="preserve">Төв аймгийн хэмжээнд ХАБЭМСудлалын төвийн МШӨвчний мэдээллийн санд 34 иргэн бүртгэлтэй бөгөөд </w:t>
      </w:r>
      <w:r w:rsidRPr="00576D3F">
        <w:rPr>
          <w:rFonts w:ascii="Times New Roman" w:hAnsi="Times New Roman"/>
          <w:sz w:val="24"/>
          <w:szCs w:val="24"/>
        </w:rPr>
        <w:t xml:space="preserve">2016 </w:t>
      </w:r>
      <w:r w:rsidRPr="00576D3F">
        <w:rPr>
          <w:rFonts w:ascii="Times New Roman" w:hAnsi="Times New Roman"/>
          <w:sz w:val="24"/>
          <w:szCs w:val="24"/>
          <w:lang w:val="mn-MN"/>
        </w:rPr>
        <w:t xml:space="preserve">онд тохиолдол шинээр бүртгэгдээгүй байна.    </w:t>
      </w:r>
    </w:p>
    <w:p w:rsidR="00B677F6" w:rsidRPr="00EC12B8" w:rsidRDefault="00B677F6" w:rsidP="00B677F6">
      <w:pPr>
        <w:spacing w:after="0" w:line="240" w:lineRule="auto"/>
        <w:ind w:firstLine="567"/>
        <w:jc w:val="both"/>
        <w:rPr>
          <w:rFonts w:ascii="Times New Roman" w:hAnsi="Times New Roman"/>
          <w:sz w:val="24"/>
          <w:szCs w:val="24"/>
          <w:lang w:val="mn-MN"/>
        </w:rPr>
      </w:pPr>
      <w:r w:rsidRPr="00134458">
        <w:rPr>
          <w:rFonts w:ascii="Times New Roman" w:hAnsi="Times New Roman"/>
          <w:b/>
          <w:sz w:val="24"/>
          <w:szCs w:val="24"/>
          <w:lang w:val="mn-MN"/>
        </w:rPr>
        <w:t>2.</w:t>
      </w:r>
      <w:r w:rsidRPr="00EC12B8">
        <w:rPr>
          <w:rFonts w:ascii="Times New Roman" w:hAnsi="Times New Roman"/>
          <w:sz w:val="24"/>
          <w:szCs w:val="24"/>
          <w:lang w:val="mn-MN"/>
        </w:rPr>
        <w:t xml:space="preserve"> Сүүлийн таван жилд үйлдвэрлэлийн ослын улмаас тэтгэмж авсан даатгуулагчдын 55%  нь уул уурхай, барилга, зам тээвэр, эрчим хүчний салбарт гарч, ослын шалтгаанд тээврийн хэрэгсэл, үйлдвэрлэлийн тоног төхөөрөмжийн эвдрэл гэмтэл, болгоомжгүй үйлдэл зонхилж байна. </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 xml:space="preserve">Үүнээс үзэхэд эдгээр салбарт ажиллагсад үйлдвэрлэлийн осол, мэргэжлээс шалтгаалсан өвчинд өртөх магадлал бусад салбарт ажиллагсдаас харьцангуй өндөр байна. </w:t>
      </w:r>
    </w:p>
    <w:p w:rsidR="00B677F6" w:rsidRPr="00EC12B8" w:rsidRDefault="00B677F6" w:rsidP="00B677F6">
      <w:pPr>
        <w:spacing w:after="0" w:line="240" w:lineRule="auto"/>
        <w:ind w:firstLine="567"/>
        <w:jc w:val="both"/>
        <w:rPr>
          <w:rFonts w:ascii="Times New Roman" w:hAnsi="Times New Roman"/>
          <w:sz w:val="24"/>
          <w:szCs w:val="24"/>
          <w:lang w:val="mn-MN"/>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3376295</wp:posOffset>
            </wp:positionH>
            <wp:positionV relativeFrom="paragraph">
              <wp:posOffset>561975</wp:posOffset>
            </wp:positionV>
            <wp:extent cx="2687320" cy="1939925"/>
            <wp:effectExtent l="19050" t="0" r="0" b="0"/>
            <wp:wrapSquare wrapText="bothSides"/>
            <wp:docPr id="2" name="Picture 1" descr="C:\Users\User\Desktop\ХАБЭАОС-х аймгийн хөтөлбөр-2017\Document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ХАБЭАОС-х аймгийн хөтөлбөр-2017\Document103(3).jpg"/>
                    <pic:cNvPicPr>
                      <a:picLocks noChangeAspect="1" noChangeArrowheads="1"/>
                    </pic:cNvPicPr>
                  </pic:nvPicPr>
                  <pic:blipFill>
                    <a:blip r:embed="rId5" cstate="print"/>
                    <a:srcRect l="5626" t="7985" r="7710" b="18629"/>
                    <a:stretch>
                      <a:fillRect/>
                    </a:stretch>
                  </pic:blipFill>
                  <pic:spPr bwMode="auto">
                    <a:xfrm>
                      <a:off x="0" y="0"/>
                      <a:ext cx="2687320" cy="193992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67310</wp:posOffset>
            </wp:positionH>
            <wp:positionV relativeFrom="paragraph">
              <wp:posOffset>566420</wp:posOffset>
            </wp:positionV>
            <wp:extent cx="3251835" cy="2273935"/>
            <wp:effectExtent l="19050" t="0" r="5715" b="0"/>
            <wp:wrapSquare wrapText="bothSides"/>
            <wp:docPr id="3" name="Picture 2" descr="C:\Users\Public\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1.png"/>
                    <pic:cNvPicPr>
                      <a:picLocks noChangeAspect="1" noChangeArrowheads="1"/>
                    </pic:cNvPicPr>
                  </pic:nvPicPr>
                  <pic:blipFill>
                    <a:blip r:embed="rId6" cstate="print"/>
                    <a:srcRect/>
                    <a:stretch>
                      <a:fillRect/>
                    </a:stretch>
                  </pic:blipFill>
                  <pic:spPr bwMode="auto">
                    <a:xfrm>
                      <a:off x="0" y="0"/>
                      <a:ext cx="3251835" cy="2273935"/>
                    </a:xfrm>
                    <a:prstGeom prst="rect">
                      <a:avLst/>
                    </a:prstGeom>
                    <a:noFill/>
                    <a:ln w="9525">
                      <a:noFill/>
                      <a:miter lim="800000"/>
                      <a:headEnd/>
                      <a:tailEnd/>
                    </a:ln>
                  </pic:spPr>
                </pic:pic>
              </a:graphicData>
            </a:graphic>
          </wp:anchor>
        </w:drawing>
      </w:r>
      <w:r w:rsidRPr="00EC12B8">
        <w:rPr>
          <w:rFonts w:ascii="Times New Roman" w:hAnsi="Times New Roman"/>
          <w:sz w:val="24"/>
          <w:szCs w:val="24"/>
          <w:lang w:val="mn-MN"/>
        </w:rPr>
        <w:t xml:space="preserve">Түүнчлэн ашигт малтмалын ордуудыг ашиглах, дэд бүтцийн томоохон төслийг хэрэгжүүлэхтэй холбоотой уул уурхай, барилга, зам тээвэр, эрчим хүчний салбарт шинэ техник, технологи нэвтрэх, хөдөлмөрийн шинж чанар өөрчлөгдөх зэрэг байдлаас үйлдвэрлэлийн осол, мэргэжлээс шалтгаалсан өвчний гаралтад </w:t>
      </w:r>
      <w:r w:rsidRPr="00EC12B8">
        <w:rPr>
          <w:rFonts w:ascii="Times New Roman" w:hAnsi="Times New Roman"/>
          <w:sz w:val="24"/>
          <w:szCs w:val="24"/>
          <w:lang w:val="mn-MN"/>
        </w:rPr>
        <w:lastRenderedPageBreak/>
        <w:t xml:space="preserve">нөлөөлөхүйц эрсдэлтэй хүчин зүйлс нэмэгдэх төлөв хандлага ажиглагдаж байна. </w:t>
      </w:r>
    </w:p>
    <w:p w:rsidR="00B677F6" w:rsidRDefault="00B677F6" w:rsidP="00B677F6">
      <w:pPr>
        <w:spacing w:after="0" w:line="240" w:lineRule="auto"/>
        <w:ind w:firstLine="567"/>
        <w:jc w:val="both"/>
        <w:rPr>
          <w:rFonts w:ascii="Times New Roman" w:hAnsi="Times New Roman"/>
          <w:sz w:val="24"/>
          <w:szCs w:val="24"/>
        </w:rPr>
      </w:pPr>
      <w:r w:rsidRPr="00134458">
        <w:rPr>
          <w:rFonts w:ascii="Times New Roman" w:hAnsi="Times New Roman"/>
          <w:b/>
          <w:sz w:val="24"/>
          <w:szCs w:val="24"/>
          <w:lang w:val="mn-MN"/>
        </w:rPr>
        <w:t>3.</w:t>
      </w:r>
      <w:r w:rsidRPr="00EC12B8">
        <w:rPr>
          <w:rFonts w:ascii="Times New Roman" w:hAnsi="Times New Roman"/>
          <w:sz w:val="24"/>
          <w:szCs w:val="24"/>
          <w:lang w:val="mn-MN"/>
        </w:rPr>
        <w:t xml:space="preserve"> Эрсдэл өндөртэй салбараас гадна төрийн байгууллага /эрүүл мэнд, б</w:t>
      </w:r>
      <w:r>
        <w:rPr>
          <w:rFonts w:ascii="Times New Roman" w:hAnsi="Times New Roman"/>
          <w:sz w:val="24"/>
          <w:szCs w:val="24"/>
          <w:lang w:val="mn-MN"/>
        </w:rPr>
        <w:t>о</w:t>
      </w:r>
      <w:r w:rsidRPr="00EC12B8">
        <w:rPr>
          <w:rFonts w:ascii="Times New Roman" w:hAnsi="Times New Roman"/>
          <w:sz w:val="24"/>
          <w:szCs w:val="24"/>
          <w:lang w:val="mn-MN"/>
        </w:rPr>
        <w:t xml:space="preserve">ловсрол г.м/ -д үйлдвэрлэлийн осол бүртгэгдсээр байна.  </w:t>
      </w:r>
    </w:p>
    <w:p w:rsidR="00B677F6" w:rsidRPr="00EC12B8" w:rsidRDefault="00B677F6" w:rsidP="00B677F6">
      <w:pPr>
        <w:spacing w:after="0" w:line="240" w:lineRule="auto"/>
        <w:ind w:firstLine="567"/>
        <w:jc w:val="both"/>
        <w:rPr>
          <w:rFonts w:ascii="Times New Roman" w:hAnsi="Times New Roman"/>
          <w:sz w:val="24"/>
          <w:szCs w:val="24"/>
          <w:lang w:val="mn-MN"/>
        </w:rPr>
      </w:pPr>
      <w:r w:rsidRPr="00134458">
        <w:rPr>
          <w:rFonts w:ascii="Times New Roman" w:hAnsi="Times New Roman"/>
          <w:b/>
          <w:sz w:val="24"/>
          <w:szCs w:val="24"/>
          <w:lang w:val="mn-MN"/>
        </w:rPr>
        <w:t>4.</w:t>
      </w:r>
      <w:r w:rsidRPr="00EC12B8">
        <w:rPr>
          <w:rFonts w:ascii="Times New Roman" w:hAnsi="Times New Roman"/>
          <w:sz w:val="24"/>
          <w:szCs w:val="24"/>
          <w:lang w:val="mn-MN"/>
        </w:rPr>
        <w:t xml:space="preserve"> </w:t>
      </w:r>
      <w:r>
        <w:rPr>
          <w:rFonts w:ascii="Times New Roman" w:hAnsi="Times New Roman"/>
          <w:sz w:val="24"/>
          <w:szCs w:val="24"/>
          <w:lang w:val="mn-MN"/>
        </w:rPr>
        <w:t>ХАБЭА-н эрх зүйн орчин</w:t>
      </w:r>
      <w:r w:rsidRPr="00EC12B8">
        <w:rPr>
          <w:rFonts w:ascii="Times New Roman" w:hAnsi="Times New Roman"/>
          <w:sz w:val="24"/>
          <w:szCs w:val="24"/>
          <w:lang w:val="mn-MN"/>
        </w:rPr>
        <w:t xml:space="preserve">: </w:t>
      </w:r>
    </w:p>
    <w:p w:rsidR="00B677F6" w:rsidRPr="004A1CD8" w:rsidRDefault="00B677F6" w:rsidP="00B677F6">
      <w:pPr>
        <w:shd w:val="clear" w:color="auto" w:fill="FFFFFF"/>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Монгол Улсын үндсэн хууль, Хөдөлмөрийн тухай хууль, ХАБЭА-н тухай хууль, Хөдөлмөрийн аюулгүй ажиллагаа, эрүүл ахуй, үйлдвэрлэлийн орчны тухай Олон улсын хөдөлмөрийн байгууллагын 155</w:t>
      </w:r>
      <w:r>
        <w:rPr>
          <w:rFonts w:ascii="Times New Roman" w:hAnsi="Times New Roman"/>
          <w:sz w:val="24"/>
          <w:szCs w:val="24"/>
        </w:rPr>
        <w:t>-</w:t>
      </w:r>
      <w:r>
        <w:rPr>
          <w:rFonts w:ascii="Times New Roman" w:hAnsi="Times New Roman"/>
          <w:sz w:val="24"/>
          <w:szCs w:val="24"/>
          <w:lang w:val="mn-MN"/>
        </w:rPr>
        <w:t>р</w:t>
      </w:r>
      <w:r w:rsidRPr="00EC12B8">
        <w:rPr>
          <w:rFonts w:ascii="Times New Roman" w:hAnsi="Times New Roman"/>
          <w:sz w:val="24"/>
          <w:szCs w:val="24"/>
          <w:lang w:val="mn-MN"/>
        </w:rPr>
        <w:t xml:space="preserve"> конвенци, ХАБЭА-н орчныг сайжруулах үндэсний хөтөлбөрүүд болон ЗГ-ын тогтоол, дүрэм, журам, салбарын сайдын тушаал зэрэг эрх зүйн баримт бичиг гарсан хэдий ч </w:t>
      </w:r>
      <w:r>
        <w:rPr>
          <w:rFonts w:ascii="Times New Roman" w:hAnsi="Times New Roman"/>
          <w:sz w:val="24"/>
          <w:szCs w:val="24"/>
          <w:lang w:val="mn-MN"/>
        </w:rPr>
        <w:t xml:space="preserve">тэдгээрийн </w:t>
      </w:r>
      <w:r w:rsidRPr="00FD0711">
        <w:rPr>
          <w:rFonts w:ascii="Times New Roman" w:hAnsi="Times New Roman"/>
          <w:sz w:val="24"/>
          <w:szCs w:val="24"/>
          <w:lang w:val="mn-MN"/>
        </w:rPr>
        <w:t>хэрэгжилтийг нь хянах, хуулийг сурталчилах, хамтран ажиллах үйл явц хангалтгүй байна.</w:t>
      </w:r>
      <w:r>
        <w:rPr>
          <w:rFonts w:ascii="Times New Roman" w:hAnsi="Times New Roman"/>
          <w:sz w:val="24"/>
          <w:szCs w:val="24"/>
        </w:rPr>
        <w:t xml:space="preserve"> </w:t>
      </w:r>
      <w:r>
        <w:rPr>
          <w:rFonts w:ascii="Times New Roman" w:hAnsi="Times New Roman"/>
          <w:sz w:val="24"/>
          <w:szCs w:val="24"/>
          <w:lang w:val="mn-MN"/>
        </w:rPr>
        <w:t>Тухайлбал, Хөдөлмөрийн аюулгүй байдал, эрүүл ахуйн тухай хуулийн т</w:t>
      </w:r>
      <w:r w:rsidRPr="00FD0711">
        <w:rPr>
          <w:rFonts w:ascii="Times New Roman" w:hAnsi="Times New Roman"/>
          <w:sz w:val="24"/>
          <w:szCs w:val="24"/>
        </w:rPr>
        <w:t>өсвийн байгууллага</w:t>
      </w:r>
      <w:r>
        <w:rPr>
          <w:rFonts w:ascii="Times New Roman" w:hAnsi="Times New Roman"/>
          <w:sz w:val="24"/>
          <w:szCs w:val="24"/>
          <w:lang w:val="mn-MN"/>
        </w:rPr>
        <w:t xml:space="preserve"> тухайн жилийн батлагдсан төсвийн 0.5 хувиас, аж ахуйн нэгж, байгууллага эрсдэлийн түвшингээс хамааран үйлдвэрлэл үйлчилгээний зардлын </w:t>
      </w:r>
      <w:r w:rsidRPr="00576D3F">
        <w:rPr>
          <w:rFonts w:ascii="Times New Roman" w:hAnsi="Times New Roman"/>
          <w:sz w:val="24"/>
          <w:szCs w:val="24"/>
          <w:lang w:val="mn-MN"/>
        </w:rPr>
        <w:t xml:space="preserve">1,5 </w:t>
      </w:r>
      <w:r w:rsidRPr="00576D3F">
        <w:rPr>
          <w:rFonts w:ascii="Times New Roman" w:hAnsi="Times New Roman"/>
          <w:sz w:val="24"/>
          <w:szCs w:val="24"/>
        </w:rPr>
        <w:t xml:space="preserve">хувиас доошгүй хэмжээний хөрөнгийг </w:t>
      </w:r>
      <w:r>
        <w:rPr>
          <w:rFonts w:ascii="Times New Roman" w:hAnsi="Times New Roman"/>
          <w:sz w:val="24"/>
          <w:szCs w:val="24"/>
          <w:lang w:val="mn-MN"/>
        </w:rPr>
        <w:t xml:space="preserve">хөдөлмөрийн аюулгүй байдал, эрүүл ахуйн болон үйлдвэрлэлийн осол, хурц хордлого, мэргэжлээс шалтгаалсан өвчнөөс </w:t>
      </w:r>
      <w:r w:rsidRPr="00576D3F">
        <w:rPr>
          <w:rFonts w:ascii="Times New Roman" w:hAnsi="Times New Roman"/>
          <w:sz w:val="24"/>
          <w:szCs w:val="24"/>
        </w:rPr>
        <w:t xml:space="preserve">урьдчилан сэргийлэх арга хэмжээнд </w:t>
      </w:r>
      <w:r>
        <w:rPr>
          <w:rFonts w:ascii="Times New Roman" w:hAnsi="Times New Roman"/>
          <w:sz w:val="24"/>
          <w:szCs w:val="24"/>
          <w:lang w:val="mn-MN"/>
        </w:rPr>
        <w:t xml:space="preserve">тус тус </w:t>
      </w:r>
      <w:r w:rsidRPr="00576D3F">
        <w:rPr>
          <w:rFonts w:ascii="Times New Roman" w:hAnsi="Times New Roman"/>
          <w:sz w:val="24"/>
          <w:szCs w:val="24"/>
        </w:rPr>
        <w:t>зарцуула</w:t>
      </w:r>
      <w:r>
        <w:rPr>
          <w:rFonts w:ascii="Times New Roman" w:hAnsi="Times New Roman"/>
          <w:sz w:val="24"/>
          <w:szCs w:val="24"/>
          <w:lang w:val="mn-MN"/>
        </w:rPr>
        <w:t>х заалтын хэрэгжилт хангалтгүй байгаа болно.</w:t>
      </w:r>
      <w:r w:rsidRPr="004A1CD8">
        <w:rPr>
          <w:rFonts w:ascii="Times New Roman" w:hAnsi="Times New Roman"/>
          <w:sz w:val="24"/>
          <w:szCs w:val="24"/>
          <w:lang w:val="mn-MN"/>
        </w:rPr>
        <w:t xml:space="preserve"> </w:t>
      </w:r>
    </w:p>
    <w:p w:rsidR="00B677F6" w:rsidRPr="00640197" w:rsidRDefault="00B677F6" w:rsidP="00B677F6">
      <w:pPr>
        <w:spacing w:after="0" w:line="240" w:lineRule="auto"/>
        <w:ind w:firstLine="567"/>
        <w:jc w:val="both"/>
        <w:rPr>
          <w:rFonts w:ascii="Times New Roman" w:hAnsi="Times New Roman"/>
          <w:color w:val="FF0000"/>
          <w:sz w:val="24"/>
          <w:szCs w:val="24"/>
          <w:lang w:val="mn-MN"/>
        </w:rPr>
      </w:pPr>
      <w:r w:rsidRPr="004A1CD8">
        <w:rPr>
          <w:rFonts w:ascii="Times New Roman" w:hAnsi="Times New Roman"/>
          <w:sz w:val="24"/>
          <w:szCs w:val="24"/>
          <w:lang w:val="mn-MN"/>
        </w:rPr>
        <w:t>Иймд ХАБЭА-н чиглэлээрх хууль тогтоомжийг хэрэгжүүлэхэд олон талын оролцоо</w:t>
      </w:r>
      <w:r>
        <w:rPr>
          <w:rFonts w:ascii="Times New Roman" w:hAnsi="Times New Roman"/>
          <w:sz w:val="24"/>
          <w:szCs w:val="24"/>
          <w:lang w:val="mn-MN"/>
        </w:rPr>
        <w:t>г хангаж, б</w:t>
      </w:r>
      <w:r w:rsidRPr="004A1CD8">
        <w:rPr>
          <w:rFonts w:ascii="Times New Roman" w:hAnsi="Times New Roman"/>
          <w:sz w:val="24"/>
          <w:szCs w:val="24"/>
          <w:lang w:val="mn-MN"/>
        </w:rPr>
        <w:t>үх шатны Засаг дарга, ажил олгогч, ажилтны эрх үүрэг, хариуцлагыг сайжруулах</w:t>
      </w:r>
      <w:r>
        <w:rPr>
          <w:rFonts w:ascii="Times New Roman" w:hAnsi="Times New Roman"/>
          <w:sz w:val="24"/>
          <w:szCs w:val="24"/>
          <w:lang w:val="mn-MN"/>
        </w:rPr>
        <w:t xml:space="preserve">ын зэрэгцээ </w:t>
      </w:r>
      <w:r w:rsidRPr="004A1CD8">
        <w:rPr>
          <w:rFonts w:ascii="Times New Roman" w:hAnsi="Times New Roman"/>
          <w:sz w:val="24"/>
          <w:szCs w:val="24"/>
          <w:lang w:val="mn-MN"/>
        </w:rPr>
        <w:t>МСҮТөв, мэргэшсэн сургагч багш нараар дамжуулан ажлын байран дээрх сургалтуудыг үе шаттайгаар зохион байгуулж, хөдөлмөрийн сахилга батыг чанд сахиул</w:t>
      </w:r>
      <w:r>
        <w:rPr>
          <w:rFonts w:ascii="Times New Roman" w:hAnsi="Times New Roman"/>
          <w:sz w:val="24"/>
          <w:szCs w:val="24"/>
          <w:lang w:val="mn-MN"/>
        </w:rPr>
        <w:t>ж,</w:t>
      </w:r>
      <w:r w:rsidRPr="004A1CD8">
        <w:rPr>
          <w:rFonts w:ascii="Times New Roman" w:hAnsi="Times New Roman"/>
          <w:sz w:val="24"/>
          <w:szCs w:val="24"/>
          <w:lang w:val="mn-MN"/>
        </w:rPr>
        <w:t xml:space="preserve"> иргэдийн хандлагыг өөрчлөх </w:t>
      </w:r>
      <w:r>
        <w:rPr>
          <w:rFonts w:ascii="Times New Roman" w:hAnsi="Times New Roman"/>
          <w:sz w:val="24"/>
          <w:szCs w:val="24"/>
          <w:lang w:val="mn-MN"/>
        </w:rPr>
        <w:t xml:space="preserve">шаардлагатай </w:t>
      </w:r>
      <w:r w:rsidRPr="004A1CD8">
        <w:rPr>
          <w:rFonts w:ascii="Times New Roman" w:hAnsi="Times New Roman"/>
          <w:sz w:val="24"/>
          <w:szCs w:val="24"/>
          <w:lang w:val="mn-MN"/>
        </w:rPr>
        <w:t>хэрэгцээ байна.</w:t>
      </w:r>
      <w:r w:rsidRPr="002359F6">
        <w:rPr>
          <w:rFonts w:ascii="Times New Roman" w:hAnsi="Times New Roman"/>
          <w:color w:val="FF0000"/>
          <w:sz w:val="24"/>
          <w:szCs w:val="24"/>
          <w:lang w:val="mn-MN"/>
        </w:rPr>
        <w:t xml:space="preserve"> </w:t>
      </w:r>
    </w:p>
    <w:p w:rsidR="00B677F6" w:rsidRPr="00EC12B8" w:rsidRDefault="00B677F6" w:rsidP="00B677F6">
      <w:pPr>
        <w:spacing w:after="0" w:line="240" w:lineRule="auto"/>
        <w:jc w:val="center"/>
        <w:rPr>
          <w:rFonts w:ascii="Times New Roman" w:hAnsi="Times New Roman"/>
          <w:b/>
          <w:sz w:val="24"/>
          <w:szCs w:val="24"/>
          <w:lang w:val="mn-MN"/>
        </w:rPr>
      </w:pPr>
      <w:r w:rsidRPr="00EC12B8">
        <w:rPr>
          <w:rFonts w:ascii="Times New Roman" w:hAnsi="Times New Roman"/>
          <w:b/>
          <w:sz w:val="24"/>
          <w:szCs w:val="24"/>
          <w:lang w:val="mn-MN"/>
        </w:rPr>
        <w:t>1.2 Хөтөлбөр боловсруулах шаардлага</w:t>
      </w:r>
    </w:p>
    <w:p w:rsidR="00B677F6" w:rsidRPr="00EC12B8" w:rsidRDefault="00B677F6" w:rsidP="00B677F6">
      <w:pPr>
        <w:pStyle w:val="ListParagraph"/>
        <w:numPr>
          <w:ilvl w:val="0"/>
          <w:numId w:val="5"/>
        </w:numPr>
        <w:ind w:left="0" w:firstLine="927"/>
        <w:jc w:val="both"/>
        <w:rPr>
          <w:lang w:val="mn-MN"/>
        </w:rPr>
      </w:pPr>
      <w:r w:rsidRPr="00EC12B8">
        <w:rPr>
          <w:lang w:val="mn-MN"/>
        </w:rPr>
        <w:t xml:space="preserve">МУ-ын үндсэн хууль”-ийн 10-р зүйлд монгол улсын иргэний эрх, эрх чөлөөг баталгаатай эдлүүлэх талаар </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...Эрүүл, аюулгүй орчинд амьдрах, орчны бохирдол, байгалийн тэнцэл алдагдахаас хамгаалуулах эрхтэй”</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 xml:space="preserve">....Ажил мэргэжлээ чөлөөтэй сонгох хөдөлмөрийн аятай нөхцлөөр хангуулах, цалин хөлс авах, амрах, хувийн аж ахуй эрхлэх эрхтэй. Хэнийг ч хууль бусаар албадан хөдөлмөрлүүлж болохгүй, </w:t>
      </w:r>
      <w:r>
        <w:rPr>
          <w:rFonts w:ascii="Times New Roman" w:hAnsi="Times New Roman"/>
          <w:sz w:val="24"/>
          <w:szCs w:val="24"/>
          <w:lang w:val="mn-MN"/>
        </w:rPr>
        <w:t>...</w:t>
      </w:r>
    </w:p>
    <w:p w:rsidR="00B677F6" w:rsidRPr="00EC12B8" w:rsidRDefault="00B677F6" w:rsidP="00B677F6">
      <w:pPr>
        <w:pStyle w:val="ListParagraph"/>
        <w:numPr>
          <w:ilvl w:val="0"/>
          <w:numId w:val="5"/>
        </w:numPr>
        <w:ind w:left="0" w:firstLine="927"/>
        <w:jc w:val="both"/>
        <w:rPr>
          <w:lang w:val="mn-MN"/>
        </w:rPr>
      </w:pPr>
      <w:r w:rsidRPr="00EC12B8">
        <w:rPr>
          <w:lang w:val="mn-MN"/>
        </w:rPr>
        <w:t>ХАБЭА-н тухай хуулийн 5.1-д</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“ХАБЭА-н талаарх төрийн бодлогын үндэс нь хөдөлмөр эрхэлж байгаа иргэн, ажилтны амь нас, эрүүл мэндийг бүх талаар хамгаалахад чиглэгдэнэ” гэж тусгагдсан байдаг.</w:t>
      </w:r>
    </w:p>
    <w:p w:rsidR="00B677F6" w:rsidRPr="003E74FC" w:rsidRDefault="00B677F6" w:rsidP="00B677F6">
      <w:pPr>
        <w:spacing w:after="0" w:line="240" w:lineRule="auto"/>
        <w:ind w:firstLine="567"/>
        <w:jc w:val="both"/>
        <w:rPr>
          <w:rFonts w:ascii="Times New Roman" w:hAnsi="Times New Roman"/>
          <w:sz w:val="24"/>
          <w:szCs w:val="24"/>
          <w:lang w:val="mn-MN"/>
        </w:rPr>
      </w:pPr>
      <w:r>
        <w:rPr>
          <w:rFonts w:ascii="Times New Roman" w:hAnsi="Times New Roman"/>
          <w:sz w:val="24"/>
          <w:szCs w:val="24"/>
          <w:lang w:val="mn-MN"/>
        </w:rPr>
        <w:t xml:space="preserve">Дээрх хуулиуд болон бусад холбогдох </w:t>
      </w:r>
      <w:r w:rsidRPr="00EC12B8">
        <w:rPr>
          <w:rFonts w:ascii="Times New Roman" w:hAnsi="Times New Roman"/>
          <w:sz w:val="24"/>
          <w:szCs w:val="24"/>
          <w:lang w:val="mn-MN"/>
        </w:rPr>
        <w:t>хуули</w:t>
      </w:r>
      <w:r>
        <w:rPr>
          <w:rFonts w:ascii="Times New Roman" w:hAnsi="Times New Roman"/>
          <w:sz w:val="24"/>
          <w:szCs w:val="24"/>
          <w:lang w:val="mn-MN"/>
        </w:rPr>
        <w:t>удын</w:t>
      </w:r>
      <w:r w:rsidRPr="00EC12B8">
        <w:rPr>
          <w:rFonts w:ascii="Times New Roman" w:hAnsi="Times New Roman"/>
          <w:sz w:val="24"/>
          <w:szCs w:val="24"/>
          <w:lang w:val="mn-MN"/>
        </w:rPr>
        <w:t xml:space="preserve"> хэрэгжилтийг хангуулах, хүний эрүүл мэнд, хүрээлэн байгаа орчинд үзүүлэх ажлын байран дахь хүчин зүйлсийн сөрөг нөлөөллийг багасгах, түүнээс урьдчилан сэргийлэх удирдлага хяналт, мэдээллийн тогтолцоог бэхжүүлэх, энэ талаархи ойлголтыг нэмэгдүүлэхэд чиглэсэн багц арга хэмжээг авч хэрэгжүүлэх шаардлагатай байна.</w:t>
      </w:r>
    </w:p>
    <w:p w:rsidR="00B677F6" w:rsidRPr="00EC12B8" w:rsidRDefault="00B677F6" w:rsidP="00B677F6">
      <w:pPr>
        <w:spacing w:after="0" w:line="240" w:lineRule="auto"/>
        <w:ind w:firstLine="567"/>
        <w:jc w:val="center"/>
        <w:rPr>
          <w:rFonts w:ascii="Times New Roman" w:hAnsi="Times New Roman"/>
          <w:b/>
          <w:sz w:val="24"/>
          <w:szCs w:val="24"/>
          <w:lang w:val="mn-MN"/>
        </w:rPr>
      </w:pPr>
      <w:r w:rsidRPr="00EC12B8">
        <w:rPr>
          <w:rFonts w:ascii="Times New Roman" w:hAnsi="Times New Roman"/>
          <w:b/>
          <w:sz w:val="24"/>
          <w:szCs w:val="24"/>
          <w:lang w:val="mn-MN"/>
        </w:rPr>
        <w:t>Хоёр: Хөтөлбөрийн зорилго, зарчим</w:t>
      </w:r>
    </w:p>
    <w:p w:rsidR="00B677F6" w:rsidRPr="00EC12B8" w:rsidRDefault="00B677F6" w:rsidP="00B677F6">
      <w:pPr>
        <w:spacing w:after="0" w:line="240" w:lineRule="auto"/>
        <w:ind w:firstLine="567"/>
        <w:jc w:val="both"/>
        <w:rPr>
          <w:rFonts w:ascii="Times New Roman" w:hAnsi="Times New Roman"/>
          <w:b/>
          <w:sz w:val="24"/>
          <w:szCs w:val="24"/>
          <w:lang w:val="mn-MN"/>
        </w:rPr>
      </w:pPr>
      <w:r w:rsidRPr="00EC12B8">
        <w:rPr>
          <w:rFonts w:ascii="Times New Roman" w:hAnsi="Times New Roman"/>
          <w:b/>
          <w:sz w:val="24"/>
          <w:szCs w:val="24"/>
          <w:lang w:val="mn-MN"/>
        </w:rPr>
        <w:t xml:space="preserve">2.1 Хөтөлбөрийн зорилго: </w:t>
      </w:r>
    </w:p>
    <w:p w:rsidR="00B677F6" w:rsidRPr="003E74FC"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sz w:val="24"/>
          <w:szCs w:val="24"/>
          <w:lang w:val="mn-MN"/>
        </w:rPr>
        <w:t>Энэхүү хөтөлбөрийн зорилго нь хөдөлмөрийн аюулгүй байдал, эрүүл ахуйн стандарт, хууль эрх зүйн  хэрэгжилтийг сайжруулж эрсдэлгүй, аюулгүй эрүүл ажлын байрны орчинг бүрдүүлэх, ажиллагсдад аюулгүй ажиллах зан үйл, соёлыг төлөвшүүлэх, хөдөлмөрийн аюулгүй байдал, эрүүл ахуйн удирдлагын тогтолцоо, чадавхийг бэхжүүлэх замаар иргэдийн эрүүл аюулгүй орчинд хөдөлмөрлөх эрхийг хангуулж, үйлдвэрлэлийн осол, мэргэжлээс шалтгаалсан өвчний тохиолдлыг бууруулахад оршино.</w:t>
      </w:r>
    </w:p>
    <w:p w:rsidR="00B677F6" w:rsidRPr="00EC12B8" w:rsidRDefault="00B677F6" w:rsidP="00B677F6">
      <w:pPr>
        <w:spacing w:line="240" w:lineRule="auto"/>
        <w:ind w:firstLine="360"/>
        <w:jc w:val="both"/>
        <w:rPr>
          <w:rFonts w:ascii="Times New Roman" w:hAnsi="Times New Roman"/>
          <w:b/>
          <w:sz w:val="24"/>
          <w:szCs w:val="24"/>
          <w:lang w:val="mn-MN"/>
        </w:rPr>
      </w:pPr>
      <w:r w:rsidRPr="00EC12B8">
        <w:rPr>
          <w:rFonts w:ascii="Times New Roman" w:hAnsi="Times New Roman"/>
          <w:b/>
          <w:sz w:val="24"/>
          <w:szCs w:val="24"/>
          <w:lang w:val="mn-MN"/>
        </w:rPr>
        <w:t>2.2 Хөтөлбөрийг хэрэгжүүлэхэд баримтлах зарчим:</w:t>
      </w:r>
    </w:p>
    <w:p w:rsidR="00B677F6" w:rsidRPr="00EC12B8" w:rsidRDefault="00B677F6" w:rsidP="00B677F6">
      <w:pPr>
        <w:spacing w:line="240" w:lineRule="auto"/>
        <w:ind w:left="360"/>
        <w:jc w:val="both"/>
        <w:rPr>
          <w:rFonts w:ascii="Times New Roman" w:hAnsi="Times New Roman"/>
          <w:sz w:val="24"/>
          <w:szCs w:val="24"/>
          <w:lang w:val="mn-MN"/>
        </w:rPr>
      </w:pPr>
      <w:r w:rsidRPr="00EC12B8">
        <w:rPr>
          <w:rFonts w:ascii="Times New Roman" w:hAnsi="Times New Roman"/>
          <w:sz w:val="24"/>
          <w:szCs w:val="24"/>
          <w:lang w:val="mn-MN"/>
        </w:rPr>
        <w:t xml:space="preserve">Хөтөлбөрийг дор дурьдсан үндсэн зарчим дээр тулгуурлан хэрэгжүүлнэ. </w:t>
      </w:r>
    </w:p>
    <w:p w:rsidR="00B677F6" w:rsidRPr="00EC12B8" w:rsidRDefault="00B677F6" w:rsidP="00B677F6">
      <w:pPr>
        <w:pStyle w:val="ListParagraph"/>
        <w:numPr>
          <w:ilvl w:val="0"/>
          <w:numId w:val="1"/>
        </w:numPr>
        <w:jc w:val="both"/>
        <w:rPr>
          <w:lang w:val="mn-MN"/>
        </w:rPr>
      </w:pPr>
      <w:r w:rsidRPr="00EC12B8">
        <w:rPr>
          <w:lang w:val="mn-MN"/>
        </w:rPr>
        <w:t>Урьдчилан сэргийлэх, соён гэгээрүүлэх</w:t>
      </w:r>
    </w:p>
    <w:p w:rsidR="00B677F6" w:rsidRPr="00EC12B8" w:rsidRDefault="00B677F6" w:rsidP="00B677F6">
      <w:pPr>
        <w:pStyle w:val="ListParagraph"/>
        <w:numPr>
          <w:ilvl w:val="0"/>
          <w:numId w:val="1"/>
        </w:numPr>
        <w:jc w:val="both"/>
        <w:rPr>
          <w:lang w:val="mn-MN"/>
        </w:rPr>
      </w:pPr>
      <w:r w:rsidRPr="00EC12B8">
        <w:rPr>
          <w:lang w:val="mn-MN"/>
        </w:rPr>
        <w:t>Оролцоо, санаачилга, мэргэжлийн хандлагад тулгуурлах</w:t>
      </w:r>
    </w:p>
    <w:p w:rsidR="00B677F6" w:rsidRPr="00EC12B8" w:rsidRDefault="00B677F6" w:rsidP="00B677F6">
      <w:pPr>
        <w:pStyle w:val="ListParagraph"/>
        <w:numPr>
          <w:ilvl w:val="0"/>
          <w:numId w:val="1"/>
        </w:numPr>
        <w:jc w:val="both"/>
        <w:rPr>
          <w:i/>
          <w:lang w:val="mn-MN"/>
        </w:rPr>
      </w:pPr>
      <w:r w:rsidRPr="00EC12B8">
        <w:rPr>
          <w:lang w:val="mn-MN"/>
        </w:rPr>
        <w:lastRenderedPageBreak/>
        <w:t>Нийгмийн хариуцлагатай хандах /</w:t>
      </w:r>
      <w:r w:rsidRPr="004B3EEB">
        <w:rPr>
          <w:i/>
          <w:color w:val="808080"/>
          <w:lang w:val="mn-MN"/>
        </w:rPr>
        <w:t>төр, ажил олгогч, ажилтан, иргэний эрх, үүрэг/</w:t>
      </w:r>
    </w:p>
    <w:p w:rsidR="00B677F6" w:rsidRPr="00EC12B8" w:rsidRDefault="00B677F6" w:rsidP="00B677F6">
      <w:pPr>
        <w:pStyle w:val="ListParagraph"/>
        <w:numPr>
          <w:ilvl w:val="0"/>
          <w:numId w:val="1"/>
        </w:numPr>
        <w:jc w:val="both"/>
        <w:rPr>
          <w:lang w:val="mn-MN"/>
        </w:rPr>
      </w:pPr>
      <w:r w:rsidRPr="00EC12B8">
        <w:rPr>
          <w:lang w:val="mn-MN"/>
        </w:rPr>
        <w:t>Нийгмийн түншлэлийг эрхэмлэх</w:t>
      </w:r>
    </w:p>
    <w:p w:rsidR="00B677F6" w:rsidRPr="00EC12B8" w:rsidRDefault="00B677F6" w:rsidP="00B677F6">
      <w:pPr>
        <w:pStyle w:val="ListParagraph"/>
        <w:numPr>
          <w:ilvl w:val="0"/>
          <w:numId w:val="1"/>
        </w:numPr>
        <w:jc w:val="both"/>
        <w:rPr>
          <w:lang w:val="mn-MN"/>
        </w:rPr>
      </w:pPr>
      <w:r w:rsidRPr="00EC12B8">
        <w:rPr>
          <w:lang w:val="mn-MN"/>
        </w:rPr>
        <w:t>Ил тод байх</w:t>
      </w:r>
    </w:p>
    <w:p w:rsidR="00B677F6" w:rsidRPr="00EC12B8" w:rsidRDefault="00B677F6" w:rsidP="00B677F6">
      <w:pPr>
        <w:pStyle w:val="ListParagraph"/>
        <w:numPr>
          <w:ilvl w:val="0"/>
          <w:numId w:val="1"/>
        </w:numPr>
        <w:jc w:val="both"/>
        <w:rPr>
          <w:lang w:val="mn-MN"/>
        </w:rPr>
      </w:pPr>
      <w:r w:rsidRPr="00EC12B8">
        <w:rPr>
          <w:lang w:val="mn-MN"/>
        </w:rPr>
        <w:t>Эрсдэл өндөртэй салбарт түлхүү анхаарах</w:t>
      </w:r>
    </w:p>
    <w:p w:rsidR="00B677F6" w:rsidRPr="00EC12B8" w:rsidRDefault="00B677F6" w:rsidP="00B677F6">
      <w:pPr>
        <w:pStyle w:val="ListParagraph"/>
        <w:numPr>
          <w:ilvl w:val="0"/>
          <w:numId w:val="1"/>
        </w:numPr>
        <w:jc w:val="both"/>
        <w:rPr>
          <w:lang w:val="mn-MN"/>
        </w:rPr>
      </w:pPr>
      <w:r w:rsidRPr="00EC12B8">
        <w:rPr>
          <w:lang w:val="mn-MN"/>
        </w:rPr>
        <w:t>Салбар дундын үйл ажиллагааны уялдаа холбоог хангах</w:t>
      </w:r>
    </w:p>
    <w:p w:rsidR="00B677F6" w:rsidRPr="00EC12B8" w:rsidRDefault="00B677F6" w:rsidP="00B677F6">
      <w:pPr>
        <w:spacing w:after="0" w:line="240" w:lineRule="auto"/>
        <w:jc w:val="center"/>
        <w:rPr>
          <w:rFonts w:ascii="Times New Roman" w:hAnsi="Times New Roman"/>
          <w:b/>
          <w:sz w:val="24"/>
          <w:szCs w:val="24"/>
          <w:lang w:val="mn-MN"/>
        </w:rPr>
      </w:pPr>
    </w:p>
    <w:p w:rsidR="00B677F6" w:rsidRDefault="00B677F6" w:rsidP="00B677F6">
      <w:pPr>
        <w:spacing w:after="0" w:line="240" w:lineRule="auto"/>
        <w:jc w:val="center"/>
        <w:rPr>
          <w:rFonts w:ascii="Times New Roman" w:hAnsi="Times New Roman"/>
          <w:b/>
          <w:sz w:val="24"/>
          <w:szCs w:val="24"/>
          <w:lang w:val="mn-MN"/>
        </w:rPr>
      </w:pPr>
      <w:r w:rsidRPr="00EC12B8">
        <w:rPr>
          <w:rFonts w:ascii="Times New Roman" w:hAnsi="Times New Roman"/>
          <w:b/>
          <w:sz w:val="24"/>
          <w:szCs w:val="24"/>
          <w:lang w:val="mn-MN"/>
        </w:rPr>
        <w:t>Гурав. Хөтөлбөрийн зорилт, хэрэгжүүлэх арга хэмжээ</w:t>
      </w:r>
    </w:p>
    <w:p w:rsidR="00B677F6" w:rsidRPr="00EC12B8" w:rsidRDefault="00B677F6" w:rsidP="00B677F6">
      <w:pPr>
        <w:spacing w:after="0" w:line="240" w:lineRule="auto"/>
        <w:jc w:val="center"/>
        <w:rPr>
          <w:rFonts w:ascii="Times New Roman" w:hAnsi="Times New Roman"/>
          <w:sz w:val="24"/>
          <w:szCs w:val="24"/>
          <w:lang w:val="mn-MN"/>
        </w:rPr>
      </w:pPr>
    </w:p>
    <w:p w:rsidR="00B677F6" w:rsidRPr="004B3EEB" w:rsidRDefault="00B677F6" w:rsidP="00B677F6">
      <w:pPr>
        <w:spacing w:after="0" w:line="240" w:lineRule="auto"/>
        <w:ind w:firstLine="567"/>
        <w:jc w:val="both"/>
        <w:rPr>
          <w:rFonts w:ascii="Times New Roman" w:hAnsi="Times New Roman"/>
          <w:b/>
          <w:sz w:val="24"/>
          <w:szCs w:val="24"/>
          <w:lang w:val="mn-MN"/>
        </w:rPr>
      </w:pPr>
      <w:r w:rsidRPr="007867BA">
        <w:rPr>
          <w:rFonts w:ascii="Times New Roman" w:hAnsi="Times New Roman"/>
          <w:b/>
          <w:i/>
          <w:sz w:val="24"/>
          <w:szCs w:val="24"/>
          <w:lang w:val="mn-MN"/>
        </w:rPr>
        <w:t>3.</w:t>
      </w:r>
      <w:r>
        <w:rPr>
          <w:rFonts w:ascii="Times New Roman" w:hAnsi="Times New Roman"/>
          <w:b/>
          <w:i/>
          <w:sz w:val="24"/>
          <w:szCs w:val="24"/>
        </w:rPr>
        <w:t>1</w:t>
      </w:r>
      <w:r w:rsidRPr="007867BA">
        <w:rPr>
          <w:rFonts w:ascii="Times New Roman" w:hAnsi="Times New Roman"/>
          <w:b/>
          <w:i/>
          <w:sz w:val="24"/>
          <w:szCs w:val="24"/>
          <w:lang w:val="mn-MN"/>
        </w:rPr>
        <w:t>.</w:t>
      </w:r>
      <w:r>
        <w:rPr>
          <w:rFonts w:ascii="Times New Roman" w:hAnsi="Times New Roman"/>
          <w:b/>
          <w:i/>
          <w:sz w:val="24"/>
          <w:szCs w:val="24"/>
          <w:u w:val="single"/>
          <w:lang w:val="mn-MN"/>
        </w:rPr>
        <w:t xml:space="preserve"> </w:t>
      </w:r>
      <w:r w:rsidRPr="004B3EEB">
        <w:rPr>
          <w:rFonts w:ascii="Times New Roman" w:hAnsi="Times New Roman"/>
          <w:b/>
          <w:i/>
          <w:sz w:val="24"/>
          <w:szCs w:val="24"/>
          <w:u w:val="single"/>
          <w:lang w:val="mn-MN"/>
        </w:rPr>
        <w:t>Хөдөлмөрийн аюулгүй байдал, эрүүл ахуйн  хууль тогтоомжийг хэрэгжүүлэх үйл ажиллагааны хөтөлбөр, төлөвлөгөөг боловсруулах, сургалт, сурталчилгааг зохион байгуулах, зөвлөмж зөвлөгөө өгөх</w:t>
      </w:r>
      <w:r w:rsidRPr="004B3EEB">
        <w:rPr>
          <w:rFonts w:ascii="Times New Roman" w:hAnsi="Times New Roman"/>
          <w:b/>
          <w:sz w:val="24"/>
          <w:szCs w:val="24"/>
          <w:lang w:val="mn-MN"/>
        </w:rPr>
        <w:t xml:space="preserve"> </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 xml:space="preserve">Үр дүн: </w:t>
      </w:r>
      <w:r w:rsidRPr="00EC12B8">
        <w:rPr>
          <w:rFonts w:ascii="Times New Roman" w:hAnsi="Times New Roman"/>
          <w:sz w:val="24"/>
          <w:szCs w:val="24"/>
          <w:lang w:val="mn-MN"/>
        </w:rPr>
        <w:t xml:space="preserve">Хөдөлмөрийн аюулгүй байдал, эрүүл ахуйн болон гамшиг ослоос урьдчилан сэргийлэх талаарх хууль тогтоомжийн хэрэгжилт сайжирч, ХАБЭА-н төсөв, төлөвлөгөөтэй ААНБайгууллагын тоо нэмэгдсэн байна. </w:t>
      </w:r>
    </w:p>
    <w:p w:rsidR="00B677F6" w:rsidRPr="00EC12B8" w:rsidRDefault="00B677F6" w:rsidP="00B677F6">
      <w:pPr>
        <w:spacing w:after="0" w:line="240" w:lineRule="auto"/>
        <w:ind w:firstLine="567"/>
        <w:jc w:val="both"/>
        <w:rPr>
          <w:rFonts w:ascii="Times New Roman" w:hAnsi="Times New Roman"/>
          <w:b/>
          <w:sz w:val="24"/>
          <w:szCs w:val="24"/>
          <w:lang w:val="mn-MN"/>
        </w:rPr>
      </w:pPr>
      <w:r w:rsidRPr="00EC12B8">
        <w:rPr>
          <w:rFonts w:ascii="Times New Roman" w:hAnsi="Times New Roman"/>
          <w:b/>
          <w:sz w:val="24"/>
          <w:szCs w:val="24"/>
          <w:lang w:val="mn-MN"/>
        </w:rPr>
        <w:t>Хэрэгжүүлэх арга хэмжээ:</w:t>
      </w:r>
    </w:p>
    <w:p w:rsidR="00B677F6" w:rsidRPr="00EC12B8" w:rsidRDefault="00B677F6" w:rsidP="00B677F6">
      <w:pPr>
        <w:pStyle w:val="ListParagraph"/>
        <w:numPr>
          <w:ilvl w:val="0"/>
          <w:numId w:val="2"/>
        </w:numPr>
        <w:jc w:val="both"/>
        <w:rPr>
          <w:lang w:val="mn-MN"/>
        </w:rPr>
      </w:pPr>
      <w:r w:rsidRPr="00EC12B8">
        <w:rPr>
          <w:lang w:val="mn-MN"/>
        </w:rPr>
        <w:t>ХАБЭА-н тухай хууль, тогтоомжийг хэрэгжүүлэх үйл ажиллагааны хөтөлбөр, төлөвлөгөө, түүнд зарцуулах хөрөнгийг төлөвлөх</w:t>
      </w:r>
    </w:p>
    <w:p w:rsidR="00B677F6" w:rsidRPr="00EC12B8" w:rsidRDefault="00B677F6" w:rsidP="00B677F6">
      <w:pPr>
        <w:pStyle w:val="ListParagraph"/>
        <w:numPr>
          <w:ilvl w:val="0"/>
          <w:numId w:val="2"/>
        </w:numPr>
        <w:tabs>
          <w:tab w:val="left" w:pos="1701"/>
        </w:tabs>
        <w:jc w:val="both"/>
        <w:rPr>
          <w:lang w:val="mn-MN"/>
        </w:rPr>
      </w:pPr>
      <w:r w:rsidRPr="00EC12B8">
        <w:rPr>
          <w:lang w:val="mn-MN"/>
        </w:rPr>
        <w:t>Ажлын байран дээр хөдөлмөрийн аюулгүй байдал эрүүл ахуйн талаар сургалт зохион байгуулах санал, санаачилгыг дэмжих</w:t>
      </w:r>
    </w:p>
    <w:p w:rsidR="00B677F6" w:rsidRPr="00EC12B8" w:rsidRDefault="00B677F6" w:rsidP="00B677F6">
      <w:pPr>
        <w:pStyle w:val="ListParagraph"/>
        <w:numPr>
          <w:ilvl w:val="0"/>
          <w:numId w:val="2"/>
        </w:numPr>
        <w:tabs>
          <w:tab w:val="left" w:pos="1701"/>
        </w:tabs>
        <w:jc w:val="both"/>
        <w:rPr>
          <w:lang w:val="mn-MN"/>
        </w:rPr>
      </w:pPr>
      <w:r w:rsidRPr="00EC12B8">
        <w:rPr>
          <w:lang w:val="mn-MN"/>
        </w:rPr>
        <w:t xml:space="preserve">ХАБЭА-н мэргэшүүлэх сургалтанд аж ахуйн нэгж байгууллагын ажилтан, мэргэжилтнүүдийг хамруулах талаар төрийн болон ТББ, ААНэгжүүдтэй хамтран ажиллах </w:t>
      </w:r>
    </w:p>
    <w:p w:rsidR="00B677F6" w:rsidRPr="00EC12B8" w:rsidRDefault="00B677F6" w:rsidP="00B677F6">
      <w:pPr>
        <w:spacing w:after="0" w:line="240" w:lineRule="auto"/>
        <w:jc w:val="both"/>
        <w:rPr>
          <w:rFonts w:ascii="Times New Roman" w:hAnsi="Times New Roman"/>
          <w:b/>
          <w:sz w:val="24"/>
          <w:szCs w:val="24"/>
          <w:lang w:val="mn-MN"/>
        </w:rPr>
      </w:pPr>
    </w:p>
    <w:p w:rsidR="00B677F6" w:rsidRPr="004B3EEB" w:rsidRDefault="00B677F6" w:rsidP="00B677F6">
      <w:pPr>
        <w:spacing w:after="0" w:line="240" w:lineRule="auto"/>
        <w:ind w:firstLine="360"/>
        <w:jc w:val="both"/>
        <w:rPr>
          <w:rFonts w:ascii="Times New Roman" w:hAnsi="Times New Roman"/>
          <w:b/>
          <w:sz w:val="24"/>
          <w:szCs w:val="24"/>
          <w:lang w:val="mn-MN"/>
        </w:rPr>
      </w:pPr>
      <w:r>
        <w:rPr>
          <w:rFonts w:ascii="Times New Roman" w:hAnsi="Times New Roman"/>
          <w:b/>
          <w:sz w:val="24"/>
          <w:szCs w:val="24"/>
          <w:lang w:val="mn-MN"/>
        </w:rPr>
        <w:t>3.</w:t>
      </w:r>
      <w:r>
        <w:rPr>
          <w:rFonts w:ascii="Times New Roman" w:hAnsi="Times New Roman"/>
          <w:b/>
          <w:sz w:val="24"/>
          <w:szCs w:val="24"/>
        </w:rPr>
        <w:t>2</w:t>
      </w:r>
      <w:r w:rsidRPr="004B3EEB">
        <w:rPr>
          <w:rFonts w:ascii="Times New Roman" w:hAnsi="Times New Roman"/>
          <w:b/>
          <w:sz w:val="24"/>
          <w:szCs w:val="24"/>
          <w:lang w:val="mn-MN"/>
        </w:rPr>
        <w:t xml:space="preserve">. </w:t>
      </w:r>
      <w:r w:rsidRPr="004B3EEB">
        <w:rPr>
          <w:rFonts w:ascii="Times New Roman" w:hAnsi="Times New Roman"/>
          <w:b/>
          <w:i/>
          <w:sz w:val="24"/>
          <w:szCs w:val="24"/>
          <w:u w:val="single"/>
          <w:lang w:val="mn-MN"/>
        </w:rPr>
        <w:t>Үйлдвэрлэлийн осол, мэргэжлээс шалтгаалсан өвчнийг судлан бүртгэх, мэдээллийн санд оруулах,  эрүүл мэндийн болон хөдөлмөрлөх чадварыг сэргээн засах үйлчилгээний хүртээмжийг нэмэгдүүлэх</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 xml:space="preserve">Үр дүн: </w:t>
      </w:r>
      <w:r w:rsidRPr="00EC12B8">
        <w:rPr>
          <w:rFonts w:ascii="Times New Roman" w:hAnsi="Times New Roman"/>
          <w:sz w:val="24"/>
          <w:szCs w:val="24"/>
          <w:lang w:val="mn-MN"/>
        </w:rPr>
        <w:t xml:space="preserve">Үйлдвэрлэлийн осол, мэргэжлээс шалтгаалсан өвчний улмаас хөдөлмөрийн чадвараа бүрэн болон хэсэгчлэн алдсан иргэдийн мэдээллийн санг бүрдүүлж, нөхөн сэргээх үйлчилгээг үзүүлсэн байна. </w:t>
      </w:r>
    </w:p>
    <w:p w:rsidR="00B677F6" w:rsidRPr="00EC12B8" w:rsidRDefault="00B677F6" w:rsidP="00B677F6">
      <w:pPr>
        <w:tabs>
          <w:tab w:val="left" w:pos="567"/>
        </w:tabs>
        <w:spacing w:after="0" w:line="240" w:lineRule="auto"/>
        <w:jc w:val="both"/>
        <w:rPr>
          <w:rFonts w:ascii="Times New Roman" w:hAnsi="Times New Roman"/>
          <w:b/>
          <w:sz w:val="24"/>
          <w:szCs w:val="24"/>
          <w:lang w:val="mn-MN"/>
        </w:rPr>
      </w:pPr>
      <w:r w:rsidRPr="00EC12B8">
        <w:rPr>
          <w:rFonts w:ascii="Times New Roman" w:hAnsi="Times New Roman"/>
          <w:sz w:val="24"/>
          <w:szCs w:val="24"/>
          <w:lang w:val="mn-MN"/>
        </w:rPr>
        <w:tab/>
      </w:r>
      <w:r w:rsidRPr="00EC12B8">
        <w:rPr>
          <w:rFonts w:ascii="Times New Roman" w:hAnsi="Times New Roman"/>
          <w:b/>
          <w:sz w:val="24"/>
          <w:szCs w:val="24"/>
          <w:lang w:val="mn-MN"/>
        </w:rPr>
        <w:t xml:space="preserve">Хэрэгжүүлэх арга хэмжээ: </w:t>
      </w:r>
    </w:p>
    <w:p w:rsidR="00B677F6" w:rsidRPr="00EC12B8" w:rsidRDefault="00B677F6" w:rsidP="00B677F6">
      <w:pPr>
        <w:pStyle w:val="ListParagraph"/>
        <w:numPr>
          <w:ilvl w:val="0"/>
          <w:numId w:val="2"/>
        </w:numPr>
        <w:jc w:val="both"/>
        <w:rPr>
          <w:lang w:val="mn-MN"/>
        </w:rPr>
      </w:pPr>
      <w:r w:rsidRPr="00EC12B8">
        <w:rPr>
          <w:lang w:val="mn-MN"/>
        </w:rPr>
        <w:t xml:space="preserve">Ажиллагсдыг эрүүл мэндийн урьдчилсан ба хугацаат үзлэгт тогтмол хамруулах ажлыг хэвшүүлж, мөрдөх гэх мэтээр эрүүл мэндийн хөтөлбөр хэрэгжүүлэх </w:t>
      </w:r>
    </w:p>
    <w:p w:rsidR="00B677F6" w:rsidRPr="00EC12B8" w:rsidRDefault="00B677F6" w:rsidP="00B677F6">
      <w:pPr>
        <w:pStyle w:val="ListParagraph"/>
        <w:numPr>
          <w:ilvl w:val="0"/>
          <w:numId w:val="2"/>
        </w:numPr>
        <w:jc w:val="both"/>
        <w:rPr>
          <w:lang w:val="mn-MN"/>
        </w:rPr>
      </w:pPr>
      <w:r w:rsidRPr="00EC12B8">
        <w:rPr>
          <w:lang w:val="mn-MN"/>
        </w:rPr>
        <w:t>Ү</w:t>
      </w:r>
      <w:r w:rsidRPr="00EC12B8">
        <w:t>йлдвэрлэлийн осол, хурц хордлог</w:t>
      </w:r>
      <w:r w:rsidRPr="00EC12B8">
        <w:rPr>
          <w:lang w:val="mn-MN"/>
        </w:rPr>
        <w:t>ыг судлан бүртгэх ажлыг тохиолдол гарсан тухай бүрт шуурхай зохион байгуулах, хөдөлмөрийн чадвараа алдсан иргэдэд хуулийн дагуу тэтгэмж өгөх асуудлыг шийдвэрлэх</w:t>
      </w:r>
    </w:p>
    <w:p w:rsidR="00B677F6" w:rsidRPr="00EC12B8" w:rsidRDefault="00B677F6" w:rsidP="00B677F6">
      <w:pPr>
        <w:pStyle w:val="ListParagraph"/>
        <w:numPr>
          <w:ilvl w:val="0"/>
          <w:numId w:val="2"/>
        </w:numPr>
        <w:jc w:val="both"/>
        <w:rPr>
          <w:lang w:val="mn-MN"/>
        </w:rPr>
      </w:pPr>
      <w:r w:rsidRPr="00EC12B8">
        <w:rPr>
          <w:lang w:val="mn-MN"/>
        </w:rPr>
        <w:t xml:space="preserve">Үйлдвэрлэлийн осол, мэргэжлээс шалтгаалсан өвчний улмаас хөдөлмөрийн чадвараа бүрэн болон хэсэгчлэн алдсан иргэдэд эрүүл мэндийн болон хөдөлмөрлөх эрхийг нөхөн сэргээх үйлчилгээг үзүүлэх </w:t>
      </w:r>
    </w:p>
    <w:p w:rsidR="00B677F6" w:rsidRPr="00EC12B8" w:rsidRDefault="00B677F6" w:rsidP="00B677F6">
      <w:pPr>
        <w:spacing w:after="0" w:line="240" w:lineRule="auto"/>
        <w:jc w:val="both"/>
        <w:rPr>
          <w:rFonts w:ascii="Times New Roman" w:hAnsi="Times New Roman"/>
          <w:sz w:val="24"/>
          <w:szCs w:val="24"/>
          <w:lang w:val="mn-MN"/>
        </w:rPr>
      </w:pPr>
    </w:p>
    <w:p w:rsidR="00B677F6" w:rsidRPr="004B3EEB" w:rsidRDefault="00B677F6" w:rsidP="00B677F6">
      <w:pPr>
        <w:spacing w:after="0" w:line="240" w:lineRule="auto"/>
        <w:ind w:firstLine="360"/>
        <w:jc w:val="both"/>
        <w:rPr>
          <w:rFonts w:ascii="Times New Roman" w:hAnsi="Times New Roman"/>
          <w:b/>
          <w:i/>
          <w:sz w:val="24"/>
          <w:szCs w:val="24"/>
          <w:u w:val="single"/>
          <w:lang w:val="mn-MN"/>
        </w:rPr>
      </w:pPr>
      <w:r>
        <w:rPr>
          <w:rFonts w:ascii="Times New Roman" w:hAnsi="Times New Roman"/>
          <w:b/>
          <w:sz w:val="24"/>
          <w:szCs w:val="24"/>
          <w:lang w:val="mn-MN"/>
        </w:rPr>
        <w:t>3.</w:t>
      </w:r>
      <w:r>
        <w:rPr>
          <w:rFonts w:ascii="Times New Roman" w:hAnsi="Times New Roman"/>
          <w:b/>
          <w:sz w:val="24"/>
          <w:szCs w:val="24"/>
        </w:rPr>
        <w:t>3</w:t>
      </w:r>
      <w:r w:rsidRPr="004B3EEB">
        <w:rPr>
          <w:rFonts w:ascii="Times New Roman" w:hAnsi="Times New Roman"/>
          <w:b/>
          <w:sz w:val="24"/>
          <w:szCs w:val="24"/>
          <w:lang w:val="mn-MN"/>
        </w:rPr>
        <w:t xml:space="preserve">. </w:t>
      </w:r>
      <w:r w:rsidRPr="004B3EEB">
        <w:rPr>
          <w:rFonts w:ascii="Times New Roman" w:hAnsi="Times New Roman"/>
          <w:b/>
          <w:i/>
          <w:sz w:val="24"/>
          <w:szCs w:val="24"/>
          <w:u w:val="single"/>
          <w:lang w:val="mn-MN"/>
        </w:rPr>
        <w:t>Иргэдэд эрүүл, аюулгүй ажиллаж амьдрах, осол гэмтлээс урьдчилан сэргийлэх эерэг зан үйлийг бий болгох, соён гэгээрүүлэх ажлыг олон нийтийн  мэдээллийн хэрэгслээр /ТВ, радио, сонин, сэтгүүл, цахим ертөнц г.м/ дамжуулах, сарын аян, үзүүлэх сургалт, туршлага солилцох үйл ажиллагааг зохион байгуулах</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 xml:space="preserve">Үр дүн: </w:t>
      </w:r>
      <w:r w:rsidRPr="00EC12B8">
        <w:rPr>
          <w:rFonts w:ascii="Times New Roman" w:hAnsi="Times New Roman"/>
          <w:sz w:val="24"/>
          <w:szCs w:val="24"/>
          <w:lang w:val="mn-MN"/>
        </w:rPr>
        <w:t xml:space="preserve">Хөдөлмөрийн аюулгүй байдал, эрүүл ахуйн талаарх олон нийтийн ойлголт, зан үйл, хандлага сайжирсан байна. </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Хэрэгжүүлэх арга хэмжээ:</w:t>
      </w:r>
    </w:p>
    <w:p w:rsidR="00B677F6" w:rsidRPr="00EC12B8" w:rsidRDefault="00B677F6" w:rsidP="00B677F6">
      <w:pPr>
        <w:pStyle w:val="ListParagraph"/>
        <w:numPr>
          <w:ilvl w:val="0"/>
          <w:numId w:val="2"/>
        </w:numPr>
        <w:jc w:val="both"/>
        <w:rPr>
          <w:lang w:val="mn-MN"/>
        </w:rPr>
      </w:pPr>
      <w:r w:rsidRPr="00EC12B8">
        <w:rPr>
          <w:lang w:val="mn-MN"/>
        </w:rPr>
        <w:t>Соён гэгээрүүлэх ажлыг олон нийтийн хэвлэл мэдээллийн хэрэгсэл, цахим суваг, тусгай нэвтрүүлэг, нийтлэлийн булан ажиллуулах замаар сурталчилж, шаардагдах хөрөнгийг байгууллагын төсөвт тусган хэрэгжүүлж байх</w:t>
      </w:r>
    </w:p>
    <w:p w:rsidR="00B677F6" w:rsidRPr="00EC12B8" w:rsidRDefault="00B677F6" w:rsidP="00B677F6">
      <w:pPr>
        <w:pStyle w:val="ListParagraph"/>
        <w:numPr>
          <w:ilvl w:val="0"/>
          <w:numId w:val="2"/>
        </w:numPr>
        <w:jc w:val="both"/>
        <w:rPr>
          <w:lang w:val="mn-MN"/>
        </w:rPr>
      </w:pPr>
      <w:r w:rsidRPr="00EC12B8">
        <w:rPr>
          <w:lang w:val="mn-MN"/>
        </w:rPr>
        <w:t xml:space="preserve">Ажилчдад үйлдвэрлэлийн осол, мэргэжлээс шалтгаалсан өвчнөөс урьдчилан сэргийлэх дадал, заншил эзэмшүүлэх зорилгоор гарын авлага, ухуулга </w:t>
      </w:r>
      <w:r w:rsidRPr="00EC12B8">
        <w:rPr>
          <w:lang w:val="mn-MN"/>
        </w:rPr>
        <w:lastRenderedPageBreak/>
        <w:t>сурталчилгааны материалыг салбар, мэргэжлийн онцлогийг харгалзан гаргаж түгээх</w:t>
      </w:r>
    </w:p>
    <w:p w:rsidR="00B677F6" w:rsidRPr="004B3EEB" w:rsidRDefault="00B677F6" w:rsidP="00B677F6">
      <w:pPr>
        <w:spacing w:after="0" w:line="240" w:lineRule="auto"/>
        <w:ind w:firstLine="360"/>
        <w:jc w:val="both"/>
        <w:rPr>
          <w:rFonts w:ascii="Times New Roman" w:hAnsi="Times New Roman"/>
          <w:b/>
          <w:i/>
          <w:sz w:val="24"/>
          <w:szCs w:val="24"/>
          <w:u w:val="single"/>
          <w:lang w:val="mn-MN"/>
        </w:rPr>
      </w:pPr>
      <w:r w:rsidRPr="0008198E">
        <w:rPr>
          <w:rFonts w:ascii="Times New Roman" w:hAnsi="Times New Roman"/>
          <w:b/>
          <w:sz w:val="24"/>
          <w:szCs w:val="24"/>
        </w:rPr>
        <w:t>3</w:t>
      </w:r>
      <w:r w:rsidRPr="0008198E">
        <w:rPr>
          <w:rFonts w:ascii="Times New Roman" w:hAnsi="Times New Roman"/>
          <w:b/>
          <w:sz w:val="24"/>
          <w:szCs w:val="24"/>
          <w:lang w:val="mn-MN"/>
        </w:rPr>
        <w:t>.4</w:t>
      </w:r>
      <w:r>
        <w:rPr>
          <w:rFonts w:ascii="Times New Roman" w:hAnsi="Times New Roman"/>
          <w:b/>
          <w:i/>
          <w:sz w:val="24"/>
          <w:szCs w:val="24"/>
          <w:lang w:val="mn-MN"/>
        </w:rPr>
        <w:t xml:space="preserve">. </w:t>
      </w:r>
      <w:r w:rsidRPr="004B3EEB">
        <w:rPr>
          <w:rFonts w:ascii="Times New Roman" w:hAnsi="Times New Roman"/>
          <w:b/>
          <w:i/>
          <w:sz w:val="24"/>
          <w:szCs w:val="24"/>
          <w:u w:val="single"/>
          <w:lang w:val="mn-MN"/>
        </w:rPr>
        <w:t xml:space="preserve">Эрүүл-аюулгүй ажлын байрыг бий болгох чиглэлээр ажлын байранд сөргөөр нөлөөлж буй химийн болон бусад хүчин зүйлсийн нөлөөллийг багасгах, түүнээс урьдчилан сэргийлэх, ажиллагсдыг эрүүл аюулгүй орчинд ажиллах нөхцлөөр хангах </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Үр дүн:</w:t>
      </w:r>
      <w:r w:rsidRPr="00EC12B8">
        <w:rPr>
          <w:rFonts w:ascii="Times New Roman" w:hAnsi="Times New Roman"/>
          <w:sz w:val="24"/>
          <w:szCs w:val="24"/>
          <w:lang w:val="mn-MN"/>
        </w:rPr>
        <w:t xml:space="preserve"> Ажлын байранд нөлөөлөх сөрөг хүчин зүйлийн нөлөөлөл багасч, ажлын байрны нөхцөл сайжирна.</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Хэрэгжүүлэх арга хэмжээ:</w:t>
      </w:r>
    </w:p>
    <w:p w:rsidR="00B677F6" w:rsidRDefault="00B677F6" w:rsidP="00B677F6">
      <w:pPr>
        <w:pStyle w:val="ListParagraph"/>
        <w:numPr>
          <w:ilvl w:val="0"/>
          <w:numId w:val="2"/>
        </w:numPr>
        <w:tabs>
          <w:tab w:val="left" w:pos="1134"/>
          <w:tab w:val="left" w:pos="1701"/>
        </w:tabs>
        <w:jc w:val="both"/>
        <w:rPr>
          <w:lang w:val="mn-MN"/>
        </w:rPr>
      </w:pPr>
      <w:r w:rsidRPr="00EC12B8">
        <w:rPr>
          <w:lang w:val="mn-MN"/>
        </w:rPr>
        <w:t xml:space="preserve">Ажиллагсдыг эрүүл аюулгүй ажлын байрны нөхцлөөр хангах, орчныг бүрдүүлэх </w:t>
      </w:r>
    </w:p>
    <w:p w:rsidR="00B677F6" w:rsidRDefault="00B677F6" w:rsidP="00B677F6">
      <w:pPr>
        <w:spacing w:after="0" w:line="240" w:lineRule="auto"/>
        <w:jc w:val="both"/>
        <w:rPr>
          <w:rFonts w:ascii="Times New Roman" w:hAnsi="Times New Roman"/>
          <w:b/>
          <w:sz w:val="24"/>
          <w:szCs w:val="24"/>
        </w:rPr>
      </w:pPr>
    </w:p>
    <w:p w:rsidR="00B677F6" w:rsidRPr="004B3EEB" w:rsidRDefault="00B677F6" w:rsidP="00B677F6">
      <w:pPr>
        <w:tabs>
          <w:tab w:val="left" w:pos="0"/>
        </w:tabs>
        <w:spacing w:after="0" w:line="240" w:lineRule="auto"/>
        <w:jc w:val="both"/>
        <w:rPr>
          <w:rFonts w:ascii="Times New Roman" w:hAnsi="Times New Roman"/>
          <w:b/>
          <w:i/>
          <w:sz w:val="24"/>
          <w:szCs w:val="24"/>
          <w:u w:val="single"/>
          <w:lang w:val="mn-MN"/>
        </w:rPr>
      </w:pPr>
      <w:r>
        <w:rPr>
          <w:rFonts w:ascii="Times New Roman" w:hAnsi="Times New Roman"/>
          <w:b/>
          <w:sz w:val="24"/>
          <w:szCs w:val="24"/>
          <w:lang w:val="mn-MN"/>
        </w:rPr>
        <w:tab/>
      </w:r>
      <w:r w:rsidRPr="004B3EEB">
        <w:rPr>
          <w:rFonts w:ascii="Times New Roman" w:hAnsi="Times New Roman"/>
          <w:b/>
          <w:sz w:val="24"/>
          <w:szCs w:val="24"/>
          <w:lang w:val="mn-MN"/>
        </w:rPr>
        <w:t xml:space="preserve">3.5. </w:t>
      </w:r>
      <w:r w:rsidRPr="004B3EEB">
        <w:rPr>
          <w:rFonts w:ascii="Times New Roman" w:hAnsi="Times New Roman"/>
          <w:b/>
          <w:i/>
          <w:sz w:val="24"/>
          <w:szCs w:val="24"/>
          <w:u w:val="single"/>
          <w:lang w:val="mn-MN"/>
        </w:rPr>
        <w:t>Хөдөлмөрийн аюулгүй байдал, эрүүл ахуйн талаарх хууль тогтоомжийн хэрэгжилтэд хяналт тавих, илэрсэн зөрчлийг арилгуулах</w:t>
      </w:r>
    </w:p>
    <w:p w:rsidR="00B677F6" w:rsidRPr="00EC12B8" w:rsidRDefault="00B677F6" w:rsidP="00B677F6">
      <w:pPr>
        <w:spacing w:after="0" w:line="240" w:lineRule="auto"/>
        <w:ind w:firstLine="567"/>
        <w:jc w:val="both"/>
        <w:rPr>
          <w:rFonts w:ascii="Times New Roman" w:hAnsi="Times New Roman"/>
          <w:sz w:val="24"/>
          <w:szCs w:val="24"/>
          <w:lang w:val="mn-MN"/>
        </w:rPr>
      </w:pPr>
      <w:r w:rsidRPr="00EC12B8">
        <w:rPr>
          <w:rFonts w:ascii="Times New Roman" w:hAnsi="Times New Roman"/>
          <w:b/>
          <w:sz w:val="24"/>
          <w:szCs w:val="24"/>
          <w:lang w:val="mn-MN"/>
        </w:rPr>
        <w:t xml:space="preserve">Үр дүн: </w:t>
      </w:r>
      <w:r w:rsidRPr="00EC12B8">
        <w:rPr>
          <w:rFonts w:ascii="Times New Roman" w:hAnsi="Times New Roman"/>
          <w:sz w:val="24"/>
          <w:szCs w:val="24"/>
          <w:lang w:val="mn-MN"/>
        </w:rPr>
        <w:t>Хөдөлмөрийн аюулгүй байдал эрүүл ахуйн тухай хууль тогтоомжийн хэрэгжилт сайжирч, эрүүл аюулгүй ажлын байрны тоо нэмэгдсэн байна.</w:t>
      </w:r>
    </w:p>
    <w:p w:rsidR="00B677F6" w:rsidRPr="00EC12B8" w:rsidRDefault="00B677F6" w:rsidP="00B677F6">
      <w:pPr>
        <w:tabs>
          <w:tab w:val="left" w:pos="567"/>
        </w:tabs>
        <w:spacing w:after="0" w:line="240" w:lineRule="auto"/>
        <w:jc w:val="both"/>
        <w:rPr>
          <w:rFonts w:ascii="Times New Roman" w:hAnsi="Times New Roman"/>
          <w:b/>
          <w:sz w:val="24"/>
          <w:szCs w:val="24"/>
          <w:lang w:val="mn-MN"/>
        </w:rPr>
      </w:pPr>
      <w:r w:rsidRPr="00EC12B8">
        <w:rPr>
          <w:rFonts w:ascii="Times New Roman" w:hAnsi="Times New Roman"/>
          <w:b/>
          <w:sz w:val="24"/>
          <w:szCs w:val="24"/>
          <w:lang w:val="mn-MN"/>
        </w:rPr>
        <w:tab/>
        <w:t xml:space="preserve">Хэрэгжүүлэх арга хэмжээ: </w:t>
      </w:r>
    </w:p>
    <w:p w:rsidR="00B677F6" w:rsidRPr="00EC12B8" w:rsidRDefault="00B677F6" w:rsidP="00B677F6">
      <w:pPr>
        <w:spacing w:after="0" w:line="240" w:lineRule="auto"/>
        <w:ind w:firstLine="567"/>
        <w:jc w:val="both"/>
        <w:rPr>
          <w:rFonts w:ascii="Times New Roman" w:hAnsi="Times New Roman"/>
          <w:sz w:val="24"/>
          <w:szCs w:val="24"/>
          <w:lang w:val="mn-MN"/>
        </w:rPr>
      </w:pPr>
    </w:p>
    <w:p w:rsidR="00B677F6" w:rsidRPr="00EC12B8" w:rsidRDefault="00B677F6" w:rsidP="00B677F6">
      <w:pPr>
        <w:pStyle w:val="ListParagraph"/>
        <w:numPr>
          <w:ilvl w:val="0"/>
          <w:numId w:val="2"/>
        </w:numPr>
        <w:jc w:val="both"/>
        <w:rPr>
          <w:lang w:val="mn-MN"/>
        </w:rPr>
      </w:pPr>
      <w:r w:rsidRPr="00EC12B8">
        <w:rPr>
          <w:lang w:val="mn-MN"/>
        </w:rPr>
        <w:t>Төрийн болон ТББ-уудтай хамтран хөдөлмөрийн аюулгүй байдал, эрүүл ахуйн талаарх хууль тогтоомжийн хэрэгжилтэд хяналт тавьж, илэрсэн зөрчлийг арилгуулах талаар хамтран ажиллах</w:t>
      </w:r>
      <w:r w:rsidRPr="00EC12B8">
        <w:rPr>
          <w:strike/>
          <w:lang w:val="mn-MN"/>
        </w:rPr>
        <w:t xml:space="preserve"> </w:t>
      </w:r>
    </w:p>
    <w:p w:rsidR="00B677F6" w:rsidRPr="00EC12B8" w:rsidRDefault="00B677F6" w:rsidP="00B677F6">
      <w:pPr>
        <w:spacing w:after="0" w:line="240" w:lineRule="auto"/>
        <w:jc w:val="center"/>
        <w:rPr>
          <w:rFonts w:ascii="Times New Roman" w:hAnsi="Times New Roman"/>
          <w:b/>
          <w:sz w:val="24"/>
          <w:szCs w:val="24"/>
          <w:lang w:val="mn-MN"/>
        </w:rPr>
      </w:pPr>
    </w:p>
    <w:p w:rsidR="00B677F6" w:rsidRPr="00EC12B8" w:rsidRDefault="00B677F6" w:rsidP="00B677F6">
      <w:pPr>
        <w:spacing w:after="0" w:line="240" w:lineRule="auto"/>
        <w:jc w:val="center"/>
        <w:rPr>
          <w:rFonts w:ascii="Times New Roman" w:hAnsi="Times New Roman"/>
          <w:b/>
          <w:sz w:val="24"/>
          <w:szCs w:val="24"/>
          <w:lang w:val="mn-MN"/>
        </w:rPr>
      </w:pPr>
      <w:r w:rsidRPr="00EC12B8">
        <w:rPr>
          <w:rFonts w:ascii="Times New Roman" w:hAnsi="Times New Roman"/>
          <w:b/>
          <w:sz w:val="24"/>
          <w:szCs w:val="24"/>
          <w:lang w:val="mn-MN"/>
        </w:rPr>
        <w:t>Дөрөв. Хөтөлбөрийг хэрэгжүүлэх хугацаа, удирдлага зохион байгуулалт</w:t>
      </w:r>
    </w:p>
    <w:p w:rsidR="00B677F6" w:rsidRPr="00EC12B8" w:rsidRDefault="00B677F6" w:rsidP="00B677F6">
      <w:pPr>
        <w:spacing w:after="0" w:line="240" w:lineRule="auto"/>
        <w:jc w:val="both"/>
        <w:rPr>
          <w:rFonts w:ascii="Times New Roman" w:hAnsi="Times New Roman"/>
          <w:sz w:val="24"/>
          <w:szCs w:val="24"/>
          <w:lang w:val="mn-MN"/>
        </w:rPr>
      </w:pPr>
      <w:r w:rsidRPr="00EC12B8">
        <w:rPr>
          <w:rFonts w:ascii="Times New Roman" w:hAnsi="Times New Roman"/>
          <w:sz w:val="24"/>
          <w:szCs w:val="24"/>
          <w:lang w:val="mn-MN"/>
        </w:rPr>
        <w:t xml:space="preserve">4.1  Хөтөлбөрийг 2017-2020 онд 2 үе шаттайгаар 4 жилийн хугацаанд хэрэгжүүлнэ. </w:t>
      </w:r>
    </w:p>
    <w:p w:rsidR="00B677F6" w:rsidRPr="00EC12B8" w:rsidRDefault="00B677F6" w:rsidP="00B677F6">
      <w:pPr>
        <w:spacing w:after="0" w:line="240" w:lineRule="auto"/>
        <w:ind w:firstLine="720"/>
        <w:jc w:val="both"/>
        <w:rPr>
          <w:rFonts w:ascii="Times New Roman" w:hAnsi="Times New Roman"/>
          <w:sz w:val="24"/>
          <w:szCs w:val="24"/>
          <w:lang w:val="mn-MN"/>
        </w:rPr>
      </w:pPr>
      <w:r w:rsidRPr="00EC12B8">
        <w:rPr>
          <w:rFonts w:ascii="Times New Roman" w:hAnsi="Times New Roman"/>
          <w:sz w:val="24"/>
          <w:szCs w:val="24"/>
          <w:lang w:val="mn-MN"/>
        </w:rPr>
        <w:t xml:space="preserve">1-р үе шат нь 2017-2018 он </w:t>
      </w:r>
    </w:p>
    <w:p w:rsidR="00B677F6" w:rsidRPr="00EC12B8" w:rsidRDefault="00B677F6" w:rsidP="00B677F6">
      <w:pPr>
        <w:spacing w:after="0" w:line="240" w:lineRule="auto"/>
        <w:ind w:firstLine="720"/>
        <w:jc w:val="both"/>
        <w:rPr>
          <w:rFonts w:ascii="Times New Roman" w:hAnsi="Times New Roman"/>
          <w:sz w:val="24"/>
          <w:szCs w:val="24"/>
          <w:lang w:val="mn-MN"/>
        </w:rPr>
      </w:pPr>
      <w:r w:rsidRPr="00EC12B8">
        <w:rPr>
          <w:rFonts w:ascii="Times New Roman" w:hAnsi="Times New Roman"/>
          <w:sz w:val="24"/>
          <w:szCs w:val="24"/>
          <w:lang w:val="mn-MN"/>
        </w:rPr>
        <w:t xml:space="preserve">2-р үе шат нь 2019-2020 онд хэрэгжинэ. </w:t>
      </w:r>
    </w:p>
    <w:p w:rsidR="00B677F6" w:rsidRPr="00EC12B8" w:rsidRDefault="00B677F6" w:rsidP="00B677F6">
      <w:pPr>
        <w:spacing w:after="0" w:line="240" w:lineRule="auto"/>
        <w:ind w:firstLine="720"/>
        <w:jc w:val="both"/>
        <w:rPr>
          <w:rFonts w:ascii="Times New Roman" w:hAnsi="Times New Roman"/>
          <w:sz w:val="24"/>
          <w:szCs w:val="24"/>
          <w:lang w:val="mn-MN"/>
        </w:rPr>
      </w:pPr>
      <w:r w:rsidRPr="00EC12B8">
        <w:rPr>
          <w:rFonts w:ascii="Times New Roman" w:hAnsi="Times New Roman"/>
          <w:sz w:val="24"/>
          <w:szCs w:val="24"/>
        </w:rPr>
        <w:t xml:space="preserve">Хөтөлбөрийг хэрэгжүүлэх үйл ажиллагааны төлөвлөгөөг </w:t>
      </w:r>
      <w:r w:rsidRPr="00EC12B8">
        <w:rPr>
          <w:rFonts w:ascii="Times New Roman" w:hAnsi="Times New Roman"/>
          <w:sz w:val="24"/>
          <w:szCs w:val="24"/>
          <w:lang w:val="mn-MN"/>
        </w:rPr>
        <w:t xml:space="preserve">2 </w:t>
      </w:r>
      <w:r w:rsidRPr="00EC12B8">
        <w:rPr>
          <w:rFonts w:ascii="Times New Roman" w:hAnsi="Times New Roman"/>
          <w:sz w:val="24"/>
          <w:szCs w:val="24"/>
        </w:rPr>
        <w:t xml:space="preserve">жил тутам гаргаж хэрэгжүүлэн, үр дүнг </w:t>
      </w:r>
      <w:r w:rsidRPr="00EC12B8">
        <w:rPr>
          <w:rFonts w:ascii="Times New Roman" w:hAnsi="Times New Roman"/>
          <w:sz w:val="24"/>
          <w:szCs w:val="24"/>
          <w:lang w:val="mn-MN"/>
        </w:rPr>
        <w:t>тооцон</w:t>
      </w:r>
      <w:r w:rsidRPr="00EC12B8">
        <w:rPr>
          <w:rFonts w:ascii="Times New Roman" w:hAnsi="Times New Roman"/>
          <w:sz w:val="24"/>
          <w:szCs w:val="24"/>
        </w:rPr>
        <w:t xml:space="preserve"> ажиллана</w:t>
      </w:r>
    </w:p>
    <w:p w:rsidR="00B677F6" w:rsidRPr="00EC12B8" w:rsidRDefault="00B677F6" w:rsidP="00B677F6">
      <w:pPr>
        <w:spacing w:after="0" w:line="240" w:lineRule="auto"/>
        <w:jc w:val="both"/>
        <w:rPr>
          <w:rFonts w:ascii="Times New Roman" w:hAnsi="Times New Roman"/>
          <w:sz w:val="24"/>
          <w:szCs w:val="24"/>
        </w:rPr>
      </w:pPr>
      <w:r w:rsidRPr="00EC12B8">
        <w:rPr>
          <w:rFonts w:ascii="Times New Roman" w:hAnsi="Times New Roman"/>
          <w:sz w:val="24"/>
          <w:szCs w:val="24"/>
          <w:lang w:val="mn-MN"/>
        </w:rPr>
        <w:t xml:space="preserve">4.2  </w:t>
      </w:r>
      <w:r w:rsidRPr="00EC12B8">
        <w:rPr>
          <w:rFonts w:ascii="Times New Roman" w:hAnsi="Times New Roman"/>
          <w:sz w:val="24"/>
          <w:szCs w:val="24"/>
        </w:rPr>
        <w:t>Удирдлага зохион байгуулалт:</w:t>
      </w:r>
    </w:p>
    <w:p w:rsidR="00B677F6" w:rsidRPr="00EC12B8" w:rsidRDefault="00B677F6" w:rsidP="00B677F6">
      <w:pPr>
        <w:pStyle w:val="ListParagraph"/>
        <w:numPr>
          <w:ilvl w:val="0"/>
          <w:numId w:val="4"/>
        </w:numPr>
        <w:jc w:val="both"/>
      </w:pPr>
      <w:r w:rsidRPr="00EC12B8">
        <w:rPr>
          <w:lang w:val="mn-MN"/>
        </w:rPr>
        <w:t xml:space="preserve">Хөтөлбөрийг хэрэгжүүлэх ажлыг аймаг, сумын ЗДТГазар аймгийн Хөдөлмөрийн аюулгүй байдал, эрүүл ахуйн салбар </w:t>
      </w:r>
      <w:r>
        <w:rPr>
          <w:lang w:val="mn-MN"/>
        </w:rPr>
        <w:t xml:space="preserve">зөвлөлтэй </w:t>
      </w:r>
      <w:r w:rsidRPr="00EC12B8">
        <w:rPr>
          <w:lang w:val="mn-MN"/>
        </w:rPr>
        <w:t xml:space="preserve">хамтран мэргэжлийн удирдлага, арга зүйгээр хангаж, дэмжлэг үзүүлэх ажлыг холбогдох хэлтэс агентлагууд, ТББ-ууд хамтран зохион байгуулна. </w:t>
      </w:r>
    </w:p>
    <w:p w:rsidR="00B677F6" w:rsidRPr="00EC12B8" w:rsidRDefault="00B677F6" w:rsidP="00B677F6">
      <w:pPr>
        <w:pStyle w:val="ListParagraph"/>
        <w:numPr>
          <w:ilvl w:val="0"/>
          <w:numId w:val="3"/>
        </w:numPr>
        <w:ind w:left="709" w:hanging="283"/>
        <w:jc w:val="both"/>
      </w:pPr>
      <w:r w:rsidRPr="00EC12B8">
        <w:rPr>
          <w:lang w:val="mn-MN"/>
        </w:rPr>
        <w:t xml:space="preserve"> Хөтөлбөрийг хэрэгжүүлэх үүргийг аймгийн хэмжээнд үйл ажиллагаа явуулж байгаа бүх төрийн болон ТББ, ААНБайгууллага, иргэд хүлээнэ.  </w:t>
      </w:r>
    </w:p>
    <w:p w:rsidR="00B677F6" w:rsidRPr="00EC12B8" w:rsidRDefault="00B677F6" w:rsidP="00B677F6">
      <w:pPr>
        <w:spacing w:after="0" w:line="240" w:lineRule="auto"/>
        <w:jc w:val="center"/>
        <w:rPr>
          <w:rFonts w:ascii="Times New Roman" w:hAnsi="Times New Roman"/>
          <w:b/>
          <w:sz w:val="24"/>
          <w:szCs w:val="24"/>
          <w:lang w:val="mn-MN"/>
        </w:rPr>
      </w:pPr>
    </w:p>
    <w:p w:rsidR="00B677F6" w:rsidRPr="00EC12B8" w:rsidRDefault="00B677F6" w:rsidP="00B677F6">
      <w:pPr>
        <w:spacing w:after="0" w:line="240" w:lineRule="auto"/>
        <w:ind w:firstLine="426"/>
        <w:jc w:val="both"/>
        <w:rPr>
          <w:rFonts w:ascii="Times New Roman" w:hAnsi="Times New Roman"/>
          <w:b/>
          <w:sz w:val="24"/>
          <w:szCs w:val="24"/>
          <w:lang w:val="mn-MN"/>
        </w:rPr>
      </w:pPr>
      <w:r w:rsidRPr="00EC12B8">
        <w:rPr>
          <w:rFonts w:ascii="Times New Roman" w:hAnsi="Times New Roman"/>
          <w:b/>
          <w:sz w:val="24"/>
          <w:szCs w:val="24"/>
          <w:lang w:val="mn-MN"/>
        </w:rPr>
        <w:t>Тав. Хөтөлбөрийн хамрах хүрээ, санхүүжилт</w:t>
      </w:r>
    </w:p>
    <w:p w:rsidR="00B677F6" w:rsidRPr="00EC12B8" w:rsidRDefault="00B677F6" w:rsidP="00B677F6">
      <w:pPr>
        <w:spacing w:after="0" w:line="240" w:lineRule="auto"/>
        <w:jc w:val="center"/>
        <w:rPr>
          <w:rFonts w:ascii="Times New Roman" w:hAnsi="Times New Roman"/>
          <w:b/>
          <w:sz w:val="24"/>
          <w:szCs w:val="24"/>
          <w:lang w:val="mn-MN"/>
        </w:rPr>
      </w:pPr>
    </w:p>
    <w:p w:rsidR="00B677F6" w:rsidRPr="00EC12B8" w:rsidRDefault="00B677F6" w:rsidP="00B677F6">
      <w:pPr>
        <w:spacing w:after="0" w:line="240" w:lineRule="auto"/>
        <w:jc w:val="both"/>
        <w:rPr>
          <w:rFonts w:ascii="Times New Roman" w:hAnsi="Times New Roman"/>
          <w:sz w:val="24"/>
          <w:szCs w:val="24"/>
          <w:lang w:val="mn-MN"/>
        </w:rPr>
      </w:pPr>
      <w:r w:rsidRPr="00EC12B8">
        <w:rPr>
          <w:rFonts w:ascii="Times New Roman" w:hAnsi="Times New Roman"/>
          <w:sz w:val="24"/>
          <w:szCs w:val="24"/>
          <w:lang w:val="mn-MN"/>
        </w:rPr>
        <w:t xml:space="preserve">5.1 Хөтөлбөрт аймгийн хэмжээнд үйл ажиллагаа явуулж байгаа өмчийн бүх хэлбэрийн ААНБайгууллага, ТББ, сургалтын төв,  ажиллагсад, хувиараа болон өрхийн үйлдвэрлэл эрхлэгчид, малчид, тариаланчид, иргэд оролцоно.  </w:t>
      </w:r>
    </w:p>
    <w:p w:rsidR="00B677F6" w:rsidRPr="00EC12B8" w:rsidRDefault="00B677F6" w:rsidP="00B677F6">
      <w:pPr>
        <w:spacing w:after="0" w:line="240" w:lineRule="auto"/>
        <w:rPr>
          <w:rFonts w:ascii="Times New Roman" w:hAnsi="Times New Roman"/>
          <w:sz w:val="24"/>
          <w:szCs w:val="24"/>
          <w:lang w:val="mn-MN"/>
        </w:rPr>
      </w:pPr>
    </w:p>
    <w:p w:rsidR="00B677F6" w:rsidRPr="00EC12B8" w:rsidRDefault="00B677F6" w:rsidP="00B677F6">
      <w:pPr>
        <w:spacing w:after="0" w:line="240" w:lineRule="auto"/>
        <w:rPr>
          <w:rFonts w:ascii="Times New Roman" w:hAnsi="Times New Roman"/>
          <w:sz w:val="24"/>
          <w:szCs w:val="24"/>
          <w:lang w:val="mn-MN"/>
        </w:rPr>
      </w:pPr>
      <w:r w:rsidRPr="00EC12B8">
        <w:rPr>
          <w:rFonts w:ascii="Times New Roman" w:hAnsi="Times New Roman"/>
          <w:sz w:val="24"/>
          <w:szCs w:val="24"/>
          <w:lang w:val="mn-MN"/>
        </w:rPr>
        <w:t xml:space="preserve">5.2 </w:t>
      </w:r>
      <w:r w:rsidRPr="00EC12B8">
        <w:rPr>
          <w:rFonts w:ascii="Times New Roman" w:hAnsi="Times New Roman"/>
          <w:sz w:val="24"/>
          <w:szCs w:val="24"/>
        </w:rPr>
        <w:t>Хөтөлбөрийн санхүүжилт дараах эх үүсвэрээс бүрдэнэ.</w:t>
      </w:r>
    </w:p>
    <w:p w:rsidR="00B677F6" w:rsidRPr="00EC12B8" w:rsidRDefault="00B677F6" w:rsidP="00B677F6">
      <w:pPr>
        <w:pStyle w:val="ListParagraph"/>
        <w:jc w:val="both"/>
        <w:rPr>
          <w:lang w:val="mn-MN"/>
        </w:rPr>
      </w:pPr>
    </w:p>
    <w:p w:rsidR="00B677F6" w:rsidRPr="00EC12B8" w:rsidRDefault="00B677F6" w:rsidP="00B677F6">
      <w:pPr>
        <w:pStyle w:val="ListParagraph"/>
        <w:numPr>
          <w:ilvl w:val="0"/>
          <w:numId w:val="2"/>
        </w:numPr>
        <w:jc w:val="both"/>
        <w:rPr>
          <w:lang w:val="mn-MN"/>
        </w:rPr>
      </w:pPr>
      <w:r w:rsidRPr="00EC12B8">
        <w:rPr>
          <w:lang w:val="mn-MN"/>
        </w:rPr>
        <w:t xml:space="preserve">Улсын болон орон нутгийн төсвийн хөрөнгө </w:t>
      </w:r>
    </w:p>
    <w:p w:rsidR="00B677F6" w:rsidRPr="00EC12B8" w:rsidRDefault="00B677F6" w:rsidP="00B677F6">
      <w:pPr>
        <w:pStyle w:val="ListParagraph"/>
        <w:numPr>
          <w:ilvl w:val="0"/>
          <w:numId w:val="2"/>
        </w:numPr>
        <w:jc w:val="both"/>
        <w:rPr>
          <w:lang w:val="mn-MN"/>
        </w:rPr>
      </w:pPr>
      <w:r w:rsidRPr="00EC12B8">
        <w:rPr>
          <w:lang w:val="mn-MN"/>
        </w:rPr>
        <w:t>Үйлдвэрлэлийн осол, мэргэжлээс шалтгаалсан өвчний даатгалын сангаас энэ зориулалтаар гаргах хөрөнгө</w:t>
      </w:r>
    </w:p>
    <w:p w:rsidR="00B677F6" w:rsidRPr="00EC12B8" w:rsidRDefault="00B677F6" w:rsidP="00B677F6">
      <w:pPr>
        <w:pStyle w:val="ListParagraph"/>
        <w:numPr>
          <w:ilvl w:val="0"/>
          <w:numId w:val="2"/>
        </w:numPr>
        <w:jc w:val="both"/>
        <w:rPr>
          <w:lang w:val="mn-MN"/>
        </w:rPr>
      </w:pPr>
      <w:r w:rsidRPr="00EC12B8">
        <w:rPr>
          <w:lang w:val="mn-MN"/>
        </w:rPr>
        <w:t xml:space="preserve">Олон улсын байгууллагаас энэ чиглэлээр хэрэгжүүлэх хөтөлбөр, төслийн санхүүжилт, зээл буцалтгүй тусламж </w:t>
      </w:r>
    </w:p>
    <w:p w:rsidR="00B677F6" w:rsidRPr="00EC12B8" w:rsidRDefault="00B677F6" w:rsidP="00B677F6">
      <w:pPr>
        <w:pStyle w:val="ListParagraph"/>
        <w:numPr>
          <w:ilvl w:val="0"/>
          <w:numId w:val="2"/>
        </w:numPr>
        <w:jc w:val="both"/>
        <w:rPr>
          <w:lang w:val="mn-MN"/>
        </w:rPr>
      </w:pPr>
      <w:r w:rsidRPr="00EC12B8">
        <w:rPr>
          <w:lang w:val="mn-MN"/>
        </w:rPr>
        <w:t xml:space="preserve">Аж ахуйн нэгж, байгууллагын хөрөнгө </w:t>
      </w:r>
    </w:p>
    <w:p w:rsidR="00B677F6" w:rsidRPr="00EC12B8" w:rsidRDefault="00B677F6" w:rsidP="00B677F6">
      <w:pPr>
        <w:pStyle w:val="ListParagraph"/>
        <w:numPr>
          <w:ilvl w:val="0"/>
          <w:numId w:val="2"/>
        </w:numPr>
        <w:jc w:val="both"/>
        <w:rPr>
          <w:lang w:val="mn-MN"/>
        </w:rPr>
      </w:pPr>
      <w:r w:rsidRPr="00EC12B8">
        <w:rPr>
          <w:lang w:val="mn-MN"/>
        </w:rPr>
        <w:t>Төрийн болон төрийн бус байгууллага, аж ахуйн нэгж, иргэдийн тусламж хандив</w:t>
      </w:r>
    </w:p>
    <w:p w:rsidR="00B677F6" w:rsidRPr="00EC12B8" w:rsidRDefault="00B677F6" w:rsidP="00B677F6">
      <w:pPr>
        <w:spacing w:after="0" w:line="240" w:lineRule="auto"/>
        <w:jc w:val="center"/>
        <w:rPr>
          <w:rFonts w:ascii="Times New Roman" w:hAnsi="Times New Roman"/>
          <w:b/>
          <w:sz w:val="24"/>
          <w:szCs w:val="24"/>
          <w:lang w:val="mn-MN"/>
        </w:rPr>
      </w:pPr>
    </w:p>
    <w:p w:rsidR="00B677F6" w:rsidRPr="00EC12B8" w:rsidRDefault="00B677F6" w:rsidP="00B677F6">
      <w:pPr>
        <w:spacing w:after="0" w:line="240" w:lineRule="auto"/>
        <w:ind w:firstLine="360"/>
        <w:rPr>
          <w:rFonts w:ascii="Times New Roman" w:hAnsi="Times New Roman"/>
          <w:b/>
          <w:sz w:val="24"/>
          <w:szCs w:val="24"/>
          <w:lang w:val="mn-MN"/>
        </w:rPr>
      </w:pPr>
      <w:r w:rsidRPr="00EC12B8">
        <w:rPr>
          <w:rFonts w:ascii="Times New Roman" w:hAnsi="Times New Roman"/>
          <w:b/>
          <w:sz w:val="24"/>
          <w:szCs w:val="24"/>
          <w:lang w:val="mn-MN"/>
        </w:rPr>
        <w:t>Зургаа. Хөтөлбөрийн хяналт-шинжилгээ, үнэлгээ, тайлагналт</w:t>
      </w:r>
    </w:p>
    <w:p w:rsidR="00B677F6" w:rsidRPr="00EC12B8" w:rsidRDefault="00B677F6" w:rsidP="00B677F6">
      <w:pPr>
        <w:spacing w:after="0" w:line="240" w:lineRule="auto"/>
        <w:ind w:firstLine="360"/>
        <w:jc w:val="both"/>
        <w:rPr>
          <w:rFonts w:ascii="Times New Roman" w:hAnsi="Times New Roman"/>
          <w:b/>
          <w:sz w:val="24"/>
          <w:szCs w:val="24"/>
          <w:lang w:val="mn-MN"/>
        </w:rPr>
      </w:pPr>
      <w:r w:rsidRPr="00EC12B8">
        <w:rPr>
          <w:rFonts w:ascii="Times New Roman" w:hAnsi="Times New Roman"/>
          <w:sz w:val="24"/>
          <w:szCs w:val="24"/>
          <w:lang w:val="mn-MN"/>
        </w:rPr>
        <w:lastRenderedPageBreak/>
        <w:t>6.1</w:t>
      </w:r>
      <w:r w:rsidRPr="00EC12B8">
        <w:rPr>
          <w:rFonts w:ascii="Times New Roman" w:hAnsi="Times New Roman"/>
          <w:b/>
          <w:sz w:val="24"/>
          <w:szCs w:val="24"/>
          <w:lang w:val="mn-MN"/>
        </w:rPr>
        <w:t xml:space="preserve"> </w:t>
      </w:r>
      <w:r w:rsidRPr="00EC12B8">
        <w:rPr>
          <w:rFonts w:ascii="Times New Roman" w:hAnsi="Times New Roman"/>
          <w:sz w:val="24"/>
          <w:szCs w:val="24"/>
        </w:rPr>
        <w:t>Хөтөлбөрийн хэрэгжилт</w:t>
      </w:r>
      <w:r w:rsidRPr="00EC12B8">
        <w:rPr>
          <w:rFonts w:ascii="Times New Roman" w:hAnsi="Times New Roman"/>
          <w:sz w:val="24"/>
          <w:szCs w:val="24"/>
          <w:lang w:val="mn-MN"/>
        </w:rPr>
        <w:t xml:space="preserve">эд </w:t>
      </w:r>
      <w:r w:rsidRPr="00EC12B8">
        <w:rPr>
          <w:rFonts w:ascii="Times New Roman" w:hAnsi="Times New Roman"/>
          <w:sz w:val="24"/>
          <w:szCs w:val="24"/>
        </w:rPr>
        <w:t xml:space="preserve">хяналт, үнэлгээ хийх ажлыг аймгийн Засаг Даргын </w:t>
      </w:r>
      <w:r w:rsidRPr="00EC12B8">
        <w:rPr>
          <w:rFonts w:ascii="Times New Roman" w:hAnsi="Times New Roman"/>
          <w:sz w:val="24"/>
          <w:szCs w:val="24"/>
          <w:lang w:val="mn-MN"/>
        </w:rPr>
        <w:t xml:space="preserve">Тамгын газрын Хяналт шинжилгээ үнэлгээ, дотоод аудитын хэлтэс, явцын үнэлгээг Хөдөлмөр, халамжийн үйлчилгээний газар, Мэргэжлийн хяналтын газар, </w:t>
      </w:r>
      <w:r>
        <w:rPr>
          <w:rFonts w:ascii="Times New Roman" w:hAnsi="Times New Roman"/>
          <w:sz w:val="24"/>
          <w:szCs w:val="24"/>
          <w:lang w:val="mn-MN"/>
        </w:rPr>
        <w:t xml:space="preserve">аймгийн </w:t>
      </w:r>
      <w:r w:rsidRPr="00EC12B8">
        <w:rPr>
          <w:rFonts w:ascii="Times New Roman" w:hAnsi="Times New Roman"/>
          <w:sz w:val="24"/>
          <w:szCs w:val="24"/>
          <w:lang w:val="mn-MN"/>
        </w:rPr>
        <w:t xml:space="preserve">Хөдөлмөрийн аюулгүй байдал, эрүүл ахуйн </w:t>
      </w:r>
      <w:r w:rsidRPr="00145A2C">
        <w:rPr>
          <w:rFonts w:ascii="Times New Roman" w:hAnsi="Times New Roman"/>
          <w:sz w:val="24"/>
          <w:szCs w:val="24"/>
          <w:lang w:val="mn-MN"/>
        </w:rPr>
        <w:t>салбар зөвлөл хамтран хийх ба</w:t>
      </w:r>
      <w:r w:rsidRPr="00BF3490">
        <w:rPr>
          <w:rFonts w:ascii="Times New Roman" w:hAnsi="Times New Roman"/>
          <w:color w:val="FF0000"/>
          <w:sz w:val="24"/>
          <w:szCs w:val="24"/>
          <w:lang w:val="mn-MN"/>
        </w:rPr>
        <w:t xml:space="preserve"> </w:t>
      </w:r>
      <w:r w:rsidRPr="00EC12B8">
        <w:rPr>
          <w:rFonts w:ascii="Times New Roman" w:hAnsi="Times New Roman"/>
          <w:sz w:val="24"/>
          <w:szCs w:val="24"/>
          <w:lang w:val="mn-MN"/>
        </w:rPr>
        <w:t xml:space="preserve">хөндлөнгийн үнэлгээг Иргэний нийгмийн төлөөлөл, ТББ-уудыг оролцуулан гүйцэтгэж болно.  </w:t>
      </w:r>
      <w:r w:rsidRPr="00EC12B8">
        <w:rPr>
          <w:rFonts w:ascii="Times New Roman" w:hAnsi="Times New Roman"/>
          <w:sz w:val="24"/>
          <w:szCs w:val="24"/>
        </w:rPr>
        <w:t xml:space="preserve"> </w:t>
      </w:r>
    </w:p>
    <w:p w:rsidR="00B677F6" w:rsidRPr="00145A2C" w:rsidRDefault="00B677F6" w:rsidP="00B677F6">
      <w:pPr>
        <w:pStyle w:val="ListParagraph"/>
        <w:ind w:left="0" w:firstLine="360"/>
        <w:jc w:val="both"/>
      </w:pPr>
      <w:r w:rsidRPr="00145A2C">
        <w:rPr>
          <w:lang w:val="mn-MN"/>
        </w:rPr>
        <w:t>6.2 Хөтөлбөрийн хэрэгжилтийн явцад хяналт тавьж, үе шат бүрийн гүйцэтгэлд</w:t>
      </w:r>
      <w:r w:rsidRPr="00145A2C">
        <w:t xml:space="preserve"> </w:t>
      </w:r>
      <w:r w:rsidRPr="00145A2C">
        <w:rPr>
          <w:lang w:val="mn-MN"/>
        </w:rPr>
        <w:t xml:space="preserve">мониторинг үнэлгээ хийж, үр </w:t>
      </w:r>
      <w:r w:rsidRPr="00145A2C">
        <w:t xml:space="preserve">дүнг </w:t>
      </w:r>
      <w:r w:rsidRPr="00145A2C">
        <w:rPr>
          <w:lang w:val="mn-MN"/>
        </w:rPr>
        <w:t xml:space="preserve">Засаг даргын зөвлөлийн хурлаар хэлэлцүүлэн, Аймгийн иргэдийн Төлөөлөгчдийн Хурлын Тэргүүлэгчдэд тайлагнана. </w:t>
      </w:r>
    </w:p>
    <w:p w:rsidR="00B677F6" w:rsidRDefault="00B677F6" w:rsidP="00B677F6">
      <w:pPr>
        <w:pStyle w:val="ListParagraph"/>
        <w:ind w:left="0" w:firstLine="360"/>
        <w:jc w:val="both"/>
        <w:rPr>
          <w:lang w:val="mn-MN"/>
        </w:rPr>
      </w:pPr>
      <w:r w:rsidRPr="00EC12B8">
        <w:rPr>
          <w:lang w:val="mn-MN"/>
        </w:rPr>
        <w:t xml:space="preserve">6.3 ХАБЭАОСайжруулах аймгийн </w:t>
      </w:r>
      <w:r w:rsidRPr="00EC12B8">
        <w:t>хөтөлбөрт тусгагдсан зорилтын хэрэгжилтий</w:t>
      </w:r>
      <w:r w:rsidRPr="00EC12B8">
        <w:rPr>
          <w:lang w:val="mn-MN"/>
        </w:rPr>
        <w:t xml:space="preserve">г хангах үйл ажиллагааны </w:t>
      </w:r>
      <w:r w:rsidRPr="00EC12B8">
        <w:t>төлөвлөгөөг хэрэгжүүлэх үе шат бүр</w:t>
      </w:r>
      <w:r w:rsidRPr="00EC12B8">
        <w:rPr>
          <w:lang w:val="mn-MN"/>
        </w:rPr>
        <w:t>т</w:t>
      </w:r>
      <w:r w:rsidRPr="00EC12B8">
        <w:t xml:space="preserve"> үнэлгээ хийнэ.  </w:t>
      </w:r>
    </w:p>
    <w:p w:rsidR="00B677F6" w:rsidRDefault="00B677F6" w:rsidP="00B677F6">
      <w:pPr>
        <w:pStyle w:val="ListParagraph"/>
        <w:ind w:left="0" w:firstLine="360"/>
        <w:jc w:val="both"/>
        <w:rPr>
          <w:lang w:val="mn-MN"/>
        </w:rPr>
      </w:pPr>
      <w:r w:rsidRPr="00EC12B8">
        <w:rPr>
          <w:lang w:val="mn-MN"/>
        </w:rPr>
        <w:t>6.</w:t>
      </w:r>
      <w:r>
        <w:rPr>
          <w:lang w:val="mn-MN"/>
        </w:rPr>
        <w:t>4</w:t>
      </w:r>
      <w:r w:rsidRPr="00EC12B8">
        <w:rPr>
          <w:lang w:val="mn-MN"/>
        </w:rPr>
        <w:t xml:space="preserve"> Хөтөлбөрийн хяналт-шинжилгээ, үнэлгээнд ажилтны болон ажил олгогчийн төлөөллийн байгууллага, хөдөлмөрийн аюулгүй байдал, эрүүл ахуйн чиглэлээр үйл ажиллагаа явуулдаг төрийн бус байгууллагын төлөөллийг оролцуулна. </w:t>
      </w:r>
    </w:p>
    <w:p w:rsidR="00B677F6" w:rsidRPr="00EC12B8" w:rsidRDefault="00B677F6" w:rsidP="00B677F6">
      <w:pPr>
        <w:pStyle w:val="ListParagraph"/>
        <w:ind w:left="0" w:firstLine="360"/>
        <w:jc w:val="both"/>
        <w:rPr>
          <w:lang w:val="mn-MN"/>
        </w:rPr>
      </w:pPr>
      <w:r w:rsidRPr="00EC12B8">
        <w:rPr>
          <w:lang w:val="mn-MN"/>
        </w:rPr>
        <w:t>6.</w:t>
      </w:r>
      <w:r>
        <w:rPr>
          <w:lang w:val="mn-MN"/>
        </w:rPr>
        <w:t>5</w:t>
      </w:r>
      <w:r w:rsidRPr="00EC12B8">
        <w:rPr>
          <w:lang w:val="mn-MN"/>
        </w:rPr>
        <w:t xml:space="preserve"> Хөтөлбөрийн хэрэгжилтийн явцын тайланг хагас,  бүтэн жилээр гаргаж ХХҮГазарт ирүүлж байх, мэдээллээ байгууллагын цахим хуудас, олон нийтийн хэвлэл мэдээллийн хэрэгслээр ил тод, нээлттэй мэдээлж, сурталчилж ажиллахыг өмчийн бүх хэлбэрийн ААНБайгууллага бүр хэрэгжүүлнэ. </w:t>
      </w:r>
    </w:p>
    <w:p w:rsidR="00B677F6" w:rsidRPr="00EC12B8" w:rsidRDefault="00B677F6" w:rsidP="00B677F6">
      <w:pPr>
        <w:spacing w:after="0" w:line="240" w:lineRule="auto"/>
        <w:ind w:firstLine="567"/>
        <w:jc w:val="both"/>
        <w:rPr>
          <w:rFonts w:ascii="Times New Roman" w:hAnsi="Times New Roman"/>
          <w:sz w:val="24"/>
          <w:szCs w:val="24"/>
          <w:lang w:val="mn-MN"/>
        </w:rPr>
      </w:pPr>
    </w:p>
    <w:p w:rsidR="00B677F6" w:rsidRPr="00EC12B8" w:rsidRDefault="00B677F6" w:rsidP="00B677F6">
      <w:pPr>
        <w:spacing w:after="0" w:line="240" w:lineRule="auto"/>
        <w:ind w:firstLine="567"/>
        <w:jc w:val="both"/>
        <w:rPr>
          <w:rFonts w:ascii="Times New Roman" w:hAnsi="Times New Roman"/>
          <w:b/>
          <w:sz w:val="24"/>
          <w:szCs w:val="24"/>
          <w:lang w:val="mn-MN"/>
        </w:rPr>
      </w:pPr>
      <w:r w:rsidRPr="00EC12B8">
        <w:rPr>
          <w:rFonts w:ascii="Times New Roman" w:hAnsi="Times New Roman"/>
          <w:b/>
          <w:sz w:val="24"/>
          <w:szCs w:val="24"/>
          <w:lang w:val="mn-MN"/>
        </w:rPr>
        <w:t>Долоо. Хөтөлбөрийн шалгуур үзүүлэлт</w:t>
      </w:r>
    </w:p>
    <w:p w:rsidR="00B677F6" w:rsidRDefault="00B677F6" w:rsidP="00B677F6">
      <w:pPr>
        <w:spacing w:after="0" w:line="240" w:lineRule="auto"/>
        <w:jc w:val="center"/>
        <w:rPr>
          <w:rFonts w:ascii="Times New Roman" w:hAnsi="Times New Roman"/>
          <w:sz w:val="24"/>
          <w:szCs w:val="24"/>
        </w:rPr>
      </w:pPr>
    </w:p>
    <w:tbl>
      <w:tblPr>
        <w:tblW w:w="9464" w:type="dxa"/>
        <w:tblLayout w:type="fixed"/>
        <w:tblCellMar>
          <w:left w:w="0" w:type="dxa"/>
          <w:right w:w="0" w:type="dxa"/>
        </w:tblCellMar>
        <w:tblLook w:val="05A0"/>
      </w:tblPr>
      <w:tblGrid>
        <w:gridCol w:w="569"/>
        <w:gridCol w:w="2941"/>
        <w:gridCol w:w="1134"/>
        <w:gridCol w:w="1134"/>
        <w:gridCol w:w="851"/>
        <w:gridCol w:w="850"/>
        <w:gridCol w:w="851"/>
        <w:gridCol w:w="1134"/>
      </w:tblGrid>
      <w:tr w:rsidR="00B677F6" w:rsidRPr="00426D9B" w:rsidTr="008648DF">
        <w:trPr>
          <w:trHeight w:val="67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w:t>
            </w:r>
          </w:p>
          <w:p w:rsidR="00B677F6" w:rsidRPr="00426D9B" w:rsidRDefault="00B677F6" w:rsidP="008648DF">
            <w:pPr>
              <w:spacing w:after="0" w:line="240" w:lineRule="auto"/>
              <w:jc w:val="center"/>
              <w:rPr>
                <w:rFonts w:ascii="Times New Roman" w:hAnsi="Times New Roman"/>
                <w:sz w:val="24"/>
                <w:szCs w:val="24"/>
              </w:rPr>
            </w:pPr>
          </w:p>
        </w:tc>
        <w:tc>
          <w:tcPr>
            <w:tcW w:w="29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Шалгуур үзүүлэлт</w:t>
            </w:r>
          </w:p>
          <w:p w:rsidR="00B677F6" w:rsidRPr="00426D9B" w:rsidRDefault="00B677F6" w:rsidP="008648DF">
            <w:pPr>
              <w:spacing w:after="0" w:line="240" w:lineRule="auto"/>
              <w:jc w:val="cente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 xml:space="preserve">Хэмжих нэгж </w:t>
            </w:r>
          </w:p>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Чанарын үзүүлэлт</w:t>
            </w:r>
          </w:p>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/2016/</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Хүрэх түвшин</w:t>
            </w:r>
          </w:p>
        </w:tc>
      </w:tr>
      <w:tr w:rsidR="00B677F6" w:rsidRPr="00426D9B" w:rsidTr="008648DF">
        <w:trPr>
          <w:trHeight w:val="596"/>
        </w:trPr>
        <w:tc>
          <w:tcPr>
            <w:tcW w:w="569" w:type="dxa"/>
            <w:vMerge/>
            <w:tcBorders>
              <w:top w:val="single" w:sz="4" w:space="0" w:color="auto"/>
              <w:left w:val="single" w:sz="4" w:space="0" w:color="auto"/>
              <w:bottom w:val="single" w:sz="4" w:space="0" w:color="auto"/>
              <w:right w:val="single" w:sz="4" w:space="0" w:color="auto"/>
            </w:tcBorders>
            <w:vAlign w:val="center"/>
            <w:hideMark/>
          </w:tcPr>
          <w:p w:rsidR="00B677F6" w:rsidRPr="00426D9B" w:rsidRDefault="00B677F6" w:rsidP="008648DF">
            <w:pPr>
              <w:spacing w:after="0" w:line="240" w:lineRule="auto"/>
              <w:jc w:val="center"/>
              <w:rPr>
                <w:rFonts w:ascii="Times New Roman" w:hAnsi="Times New Roman"/>
                <w:sz w:val="24"/>
                <w:szCs w:val="24"/>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rsidR="00B677F6" w:rsidRPr="00426D9B" w:rsidRDefault="00B677F6" w:rsidP="008648D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77F6" w:rsidRPr="00426D9B" w:rsidRDefault="00B677F6" w:rsidP="008648D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77F6" w:rsidRPr="00426D9B" w:rsidRDefault="00B677F6" w:rsidP="008648D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CE8E8"/>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2017</w:t>
            </w:r>
          </w:p>
        </w:tc>
        <w:tc>
          <w:tcPr>
            <w:tcW w:w="850" w:type="dxa"/>
            <w:tcBorders>
              <w:top w:val="single" w:sz="4" w:space="0" w:color="auto"/>
              <w:left w:val="single" w:sz="4" w:space="0" w:color="auto"/>
              <w:bottom w:val="single" w:sz="4" w:space="0" w:color="auto"/>
              <w:right w:val="single" w:sz="4" w:space="0" w:color="auto"/>
            </w:tcBorders>
            <w:shd w:val="clear" w:color="auto" w:fill="FCE8E8"/>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2018</w:t>
            </w:r>
          </w:p>
        </w:tc>
        <w:tc>
          <w:tcPr>
            <w:tcW w:w="851" w:type="dxa"/>
            <w:tcBorders>
              <w:top w:val="single" w:sz="4" w:space="0" w:color="auto"/>
              <w:left w:val="single" w:sz="4" w:space="0" w:color="auto"/>
              <w:bottom w:val="single" w:sz="4" w:space="0" w:color="auto"/>
              <w:right w:val="single" w:sz="4" w:space="0" w:color="auto"/>
            </w:tcBorders>
            <w:shd w:val="clear" w:color="auto" w:fill="FCE8E8"/>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2019</w:t>
            </w:r>
          </w:p>
        </w:tc>
        <w:tc>
          <w:tcPr>
            <w:tcW w:w="1134" w:type="dxa"/>
            <w:tcBorders>
              <w:top w:val="single" w:sz="4" w:space="0" w:color="auto"/>
              <w:left w:val="single" w:sz="4" w:space="0" w:color="auto"/>
              <w:bottom w:val="single" w:sz="4" w:space="0" w:color="auto"/>
              <w:right w:val="single" w:sz="4" w:space="0" w:color="auto"/>
            </w:tcBorders>
            <w:shd w:val="clear" w:color="auto" w:fill="FCE8E8"/>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2020</w:t>
            </w:r>
          </w:p>
        </w:tc>
      </w:tr>
      <w:tr w:rsidR="00B677F6" w:rsidRPr="00426D9B" w:rsidTr="008648DF">
        <w:trPr>
          <w:trHeight w:val="1576"/>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bCs/>
                <w:sz w:val="24"/>
                <w:szCs w:val="24"/>
                <w:lang w:val="mn-MN"/>
              </w:rPr>
              <w:t>1</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ХАБЭА-н тухай хуулийн 26 дугаар зүйлийн 26.2, 26.5 дахь заалтыг</w:t>
            </w:r>
            <w:r w:rsidRPr="00426D9B">
              <w:rPr>
                <w:rFonts w:ascii="Times New Roman" w:hAnsi="Times New Roman"/>
                <w:sz w:val="24"/>
                <w:szCs w:val="24"/>
              </w:rPr>
              <w:t xml:space="preserve"> </w:t>
            </w:r>
            <w:r w:rsidRPr="00426D9B">
              <w:rPr>
                <w:rFonts w:ascii="Times New Roman" w:hAnsi="Times New Roman"/>
                <w:sz w:val="24"/>
                <w:szCs w:val="24"/>
                <w:lang w:val="mn-MN"/>
              </w:rPr>
              <w:t>хэрэгжүүлсэн ААНБайгууллагын эзлэх хувь</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Хувь</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63%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65%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677F6" w:rsidRPr="00426D9B" w:rsidRDefault="00B677F6" w:rsidP="008648DF">
            <w:pPr>
              <w:spacing w:after="0" w:line="240" w:lineRule="auto"/>
              <w:jc w:val="center"/>
              <w:rPr>
                <w:rFonts w:ascii="Times New Roman" w:hAnsi="Times New Roman"/>
                <w:sz w:val="24"/>
                <w:szCs w:val="24"/>
              </w:rPr>
            </w:pPr>
            <w:r w:rsidRPr="00426D9B">
              <w:rPr>
                <w:rFonts w:ascii="Times New Roman" w:hAnsi="Times New Roman"/>
                <w:sz w:val="24"/>
                <w:szCs w:val="24"/>
                <w:lang w:val="mn-MN"/>
              </w:rPr>
              <w:t>80%</w:t>
            </w:r>
          </w:p>
        </w:tc>
      </w:tr>
      <w:tr w:rsidR="00B677F6" w:rsidRPr="00426D9B" w:rsidTr="008648DF">
        <w:trPr>
          <w:trHeight w:val="655"/>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bCs/>
                <w:kern w:val="24"/>
                <w:lang w:val="mn-MN"/>
              </w:rPr>
              <w:t>2</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pPr>
            <w:r w:rsidRPr="00426D9B">
              <w:rPr>
                <w:bCs/>
                <w:kern w:val="24"/>
                <w:lang w:val="mn-MN"/>
              </w:rPr>
              <w:t>ХАБЭА-н ажилтан ажиллуулж байгаа ААНБайгууллага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pPr>
            <w:r w:rsidRPr="00426D9B">
              <w:rPr>
                <w:bCs/>
                <w:kern w:val="24"/>
                <w:lang w:val="mn-MN"/>
              </w:rPr>
              <w:t>Тоо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jc w:val="center"/>
            </w:pPr>
            <w:r w:rsidRPr="00426D9B">
              <w:rPr>
                <w:bCs/>
                <w:kern w:val="24"/>
                <w:lang w:val="mn-MN"/>
              </w:rPr>
              <w:t xml:space="preserve">38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pPr>
            <w:r w:rsidRPr="00426D9B">
              <w:rPr>
                <w:bCs/>
                <w:kern w:val="24"/>
                <w:lang w:val="mn-MN"/>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pPr>
            <w:r w:rsidRPr="00426D9B">
              <w:rPr>
                <w:bCs/>
                <w:kern w:val="24"/>
                <w:lang w:val="mn-M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pPr>
            <w:r w:rsidRPr="00426D9B">
              <w:rPr>
                <w:bCs/>
                <w:kern w:val="24"/>
                <w:lang w:val="mn-MN"/>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pPr>
            <w:r w:rsidRPr="00426D9B">
              <w:rPr>
                <w:bCs/>
                <w:kern w:val="24"/>
                <w:lang w:val="mn-MN"/>
              </w:rPr>
              <w:t>60</w:t>
            </w:r>
          </w:p>
        </w:tc>
      </w:tr>
      <w:tr w:rsidR="00B677F6" w:rsidRPr="00426D9B" w:rsidTr="008648DF">
        <w:trPr>
          <w:trHeight w:val="657"/>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bCs/>
                <w:kern w:val="24"/>
                <w:lang w:val="mn-MN"/>
              </w:rPr>
              <w:t>3</w:t>
            </w:r>
            <w:r w:rsidRPr="00426D9B">
              <w:rPr>
                <w:bCs/>
                <w:kern w:val="24"/>
              </w:rPr>
              <w:t xml:space="preserve"> </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ind w:firstLine="360"/>
              <w:jc w:val="both"/>
            </w:pPr>
            <w:r w:rsidRPr="00426D9B">
              <w:rPr>
                <w:kern w:val="24"/>
                <w:lang w:val="mn-MN"/>
              </w:rPr>
              <w:t>Мэргэжлийн байгууллагаар ажлын байрны хөдөлмөрийн нөхцлийн үнэлгээг хийлгүүлсэн ААНБайгууллага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rFonts w:eastAsia="Calibri"/>
                <w:kern w:val="24"/>
                <w:lang w:val="mn-MN"/>
              </w:rPr>
              <w:t>Тоо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38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44</w:t>
            </w:r>
          </w:p>
        </w:tc>
      </w:tr>
      <w:tr w:rsidR="00B677F6" w:rsidRPr="00426D9B" w:rsidTr="008648DF">
        <w:trPr>
          <w:trHeight w:val="657"/>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bCs/>
                <w:kern w:val="24"/>
                <w:lang w:val="mn-MN"/>
              </w:rPr>
              <w:t>4</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ind w:firstLine="360"/>
            </w:pPr>
            <w:r w:rsidRPr="00426D9B">
              <w:rPr>
                <w:bCs/>
                <w:kern w:val="24"/>
                <w:lang w:val="mn-MN"/>
              </w:rPr>
              <w:t>Эрүүл аюулгүй ажлын байрыг эрхэмлэгч байгууллагын эзлэх хувь нэмэгдсэн байх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rFonts w:eastAsia="Calibri"/>
                <w:bCs/>
                <w:kern w:val="24"/>
                <w:lang w:val="mn-MN"/>
              </w:rPr>
              <w:t>Өссөн дүнгээр</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bCs/>
                <w:kern w:val="24"/>
                <w:lang w:val="mn-MN"/>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rPr>
                <w:rFonts w:ascii="Times New Roman" w:hAnsi="Times New Roman"/>
                <w:sz w:val="24"/>
                <w:szCs w:val="24"/>
              </w:rPr>
            </w:pPr>
          </w:p>
        </w:tc>
      </w:tr>
      <w:tr w:rsidR="00B677F6" w:rsidRPr="00426D9B" w:rsidTr="008648DF">
        <w:trPr>
          <w:trHeight w:val="657"/>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bCs/>
                <w:kern w:val="24"/>
                <w:lang w:val="mn-MN"/>
              </w:rPr>
              <w:t>5</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ind w:firstLine="360"/>
              <w:jc w:val="both"/>
            </w:pPr>
            <w:r w:rsidRPr="00426D9B">
              <w:rPr>
                <w:kern w:val="24"/>
                <w:lang w:val="mn-MN"/>
              </w:rPr>
              <w:t xml:space="preserve">Тухайн жилд гарсан үйлдвэрлэлийн ослыг мэдээлсэн хувь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rFonts w:eastAsia="Calibri"/>
                <w:kern w:val="24"/>
                <w:lang w:val="mn-MN"/>
              </w:rPr>
              <w:t>Хувь</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92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94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98</w:t>
            </w:r>
          </w:p>
        </w:tc>
      </w:tr>
      <w:tr w:rsidR="00B677F6" w:rsidRPr="00426D9B" w:rsidTr="008648DF">
        <w:trPr>
          <w:trHeight w:val="657"/>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bCs/>
                <w:kern w:val="24"/>
                <w:lang w:val="mn-MN"/>
              </w:rPr>
              <w:t>6</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ind w:firstLine="360"/>
              <w:jc w:val="both"/>
            </w:pPr>
            <w:r w:rsidRPr="00426D9B">
              <w:rPr>
                <w:bCs/>
                <w:kern w:val="24"/>
                <w:lang w:val="mn-MN"/>
              </w:rPr>
              <w:t xml:space="preserve">ХАБЭА-н мэргэшүүлэх сургалтын тоо, түүнд хамрагдсан хөдөлмөрийн аюулгүй байдал, эрүүл ахуйн </w:t>
            </w:r>
            <w:r w:rsidRPr="00426D9B">
              <w:rPr>
                <w:bCs/>
                <w:kern w:val="24"/>
                <w:lang w:val="mn-MN"/>
              </w:rPr>
              <w:lastRenderedPageBreak/>
              <w:t xml:space="preserve">ажилтны тоо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rFonts w:eastAsia="Calibri"/>
                <w:kern w:val="24"/>
                <w:lang w:val="mn-MN"/>
              </w:rPr>
              <w:lastRenderedPageBreak/>
              <w:t>Сургалтын тоо /Хүний тоо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 xml:space="preserve">4/134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5/140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6/150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7/160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8/170</w:t>
            </w:r>
          </w:p>
        </w:tc>
      </w:tr>
      <w:tr w:rsidR="00B677F6" w:rsidRPr="00426D9B" w:rsidTr="008648DF">
        <w:trPr>
          <w:trHeight w:val="657"/>
        </w:trPr>
        <w:tc>
          <w:tcPr>
            <w:tcW w:w="5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pPr>
            <w:r w:rsidRPr="00426D9B">
              <w:rPr>
                <w:bCs/>
                <w:kern w:val="24"/>
                <w:lang w:val="mn-MN"/>
              </w:rPr>
              <w:lastRenderedPageBreak/>
              <w:t>7</w:t>
            </w:r>
          </w:p>
        </w:tc>
        <w:tc>
          <w:tcPr>
            <w:tcW w:w="29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ind w:firstLine="360"/>
              <w:jc w:val="both"/>
            </w:pPr>
            <w:r w:rsidRPr="00426D9B">
              <w:rPr>
                <w:kern w:val="24"/>
                <w:lang w:val="mn-MN"/>
              </w:rPr>
              <w:t>Эрүүл мэндийн урьдчилсан болон хугацаат үзлэгт хамрагдсан ААНБ</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Тоо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98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108</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7F6" w:rsidRPr="00426D9B" w:rsidRDefault="00B677F6" w:rsidP="008648DF">
            <w:pPr>
              <w:pStyle w:val="NormalWeb"/>
              <w:spacing w:before="0" w:beforeAutospacing="0" w:after="0" w:afterAutospacing="0" w:line="276" w:lineRule="auto"/>
              <w:jc w:val="center"/>
            </w:pPr>
            <w:r w:rsidRPr="00426D9B">
              <w:rPr>
                <w:rFonts w:eastAsia="Calibri"/>
                <w:kern w:val="24"/>
                <w:lang w:val="mn-MN"/>
              </w:rPr>
              <w:t>130</w:t>
            </w:r>
          </w:p>
        </w:tc>
      </w:tr>
    </w:tbl>
    <w:p w:rsidR="00B677F6" w:rsidRPr="0025564E" w:rsidRDefault="00B677F6" w:rsidP="00B677F6">
      <w:pPr>
        <w:spacing w:after="0" w:line="240" w:lineRule="auto"/>
        <w:jc w:val="center"/>
        <w:rPr>
          <w:rFonts w:ascii="Times New Roman" w:hAnsi="Times New Roman"/>
          <w:sz w:val="24"/>
          <w:szCs w:val="24"/>
        </w:rPr>
      </w:pPr>
    </w:p>
    <w:p w:rsidR="00B677F6" w:rsidRPr="00EC12B8" w:rsidRDefault="00B677F6" w:rsidP="00B677F6">
      <w:pPr>
        <w:spacing w:after="0" w:line="240" w:lineRule="auto"/>
        <w:jc w:val="center"/>
        <w:rPr>
          <w:rFonts w:ascii="Times New Roman" w:hAnsi="Times New Roman"/>
          <w:sz w:val="24"/>
          <w:szCs w:val="24"/>
          <w:lang w:val="mn-MN"/>
        </w:rPr>
      </w:pPr>
      <w:r w:rsidRPr="00EC12B8">
        <w:rPr>
          <w:rFonts w:ascii="Times New Roman" w:hAnsi="Times New Roman"/>
          <w:sz w:val="24"/>
          <w:szCs w:val="24"/>
        </w:rPr>
        <w:t>-------------oOo------------</w:t>
      </w:r>
    </w:p>
    <w:p w:rsidR="00B677F6" w:rsidRPr="00EC12B8" w:rsidRDefault="00B677F6" w:rsidP="00B677F6">
      <w:pPr>
        <w:spacing w:after="0" w:line="240" w:lineRule="auto"/>
        <w:jc w:val="center"/>
        <w:rPr>
          <w:rFonts w:ascii="Times New Roman" w:hAnsi="Times New Roman"/>
          <w:sz w:val="24"/>
          <w:szCs w:val="24"/>
          <w:lang w:val="mn-MN"/>
        </w:rPr>
      </w:pPr>
    </w:p>
    <w:p w:rsidR="00B677F6" w:rsidRPr="00A4563C" w:rsidRDefault="00B677F6" w:rsidP="00B677F6">
      <w:pPr>
        <w:rPr>
          <w:rFonts w:ascii="Times New Roman" w:hAnsi="Times New Roman"/>
        </w:rPr>
      </w:pPr>
    </w:p>
    <w:p w:rsidR="00B677F6" w:rsidRPr="00A4563C" w:rsidRDefault="00B677F6" w:rsidP="00B677F6">
      <w:pPr>
        <w:jc w:val="right"/>
        <w:rPr>
          <w:rFonts w:ascii="Times New Roman" w:eastAsia="Calibri" w:hAnsi="Times New Roman"/>
          <w:sz w:val="24"/>
          <w:szCs w:val="24"/>
          <w:lang w:val="mn-MN"/>
        </w:rPr>
      </w:pPr>
    </w:p>
    <w:p w:rsidR="00B677F6" w:rsidRPr="00A4563C" w:rsidRDefault="00B677F6" w:rsidP="00B677F6">
      <w:pPr>
        <w:jc w:val="right"/>
        <w:rPr>
          <w:rFonts w:ascii="Times New Roman" w:eastAsia="Calibri" w:hAnsi="Times New Roman"/>
          <w:sz w:val="24"/>
          <w:szCs w:val="24"/>
          <w:lang w:val="mn-MN"/>
        </w:rPr>
      </w:pPr>
    </w:p>
    <w:p w:rsidR="00131E7B" w:rsidRDefault="00131E7B">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Pr="000E694C" w:rsidRDefault="00617EB5" w:rsidP="00617EB5">
      <w:pPr>
        <w:pStyle w:val="ListParagraph"/>
        <w:jc w:val="center"/>
        <w:rPr>
          <w:sz w:val="22"/>
          <w:lang w:val="mn-MN"/>
        </w:rPr>
      </w:pPr>
      <w:r w:rsidRPr="000E694C">
        <w:rPr>
          <w:sz w:val="22"/>
          <w:lang w:val="mn-MN"/>
        </w:rPr>
        <w:lastRenderedPageBreak/>
        <w:t>ХӨДӨЛМӨРИЙН  АЮУЛГҮЙ БАЙДАЛ ЭРҮҮЛ АХУЙН ОРЧНЫГ</w:t>
      </w:r>
    </w:p>
    <w:p w:rsidR="00617EB5" w:rsidRPr="000E694C" w:rsidRDefault="00617EB5" w:rsidP="00617EB5">
      <w:pPr>
        <w:pStyle w:val="ListParagraph"/>
        <w:jc w:val="center"/>
        <w:rPr>
          <w:sz w:val="22"/>
          <w:lang w:val="mn-MN"/>
        </w:rPr>
      </w:pPr>
      <w:r w:rsidRPr="000E694C">
        <w:rPr>
          <w:sz w:val="22"/>
          <w:lang w:val="mn-MN"/>
        </w:rPr>
        <w:t>САЙЖРУУЛАХ  АЙМГИЙН  ХӨТӨЛБӨРИЙГ 2017-2018 ОНД</w:t>
      </w:r>
    </w:p>
    <w:p w:rsidR="00617EB5" w:rsidRPr="000E694C" w:rsidRDefault="00617EB5" w:rsidP="00617EB5">
      <w:pPr>
        <w:pStyle w:val="ListParagraph"/>
        <w:jc w:val="center"/>
        <w:rPr>
          <w:sz w:val="22"/>
          <w:lang w:val="mn-MN"/>
        </w:rPr>
      </w:pPr>
      <w:r w:rsidRPr="000E694C">
        <w:rPr>
          <w:sz w:val="22"/>
          <w:lang w:val="mn-MN"/>
        </w:rPr>
        <w:t>ХЭРЭГЖҮҮЛЭХ  ҮЙЛ  АЖИЛЛАГААНЫ  ТӨЛӨВЛӨГӨӨ</w:t>
      </w:r>
    </w:p>
    <w:p w:rsidR="00617EB5" w:rsidRPr="000E694C" w:rsidRDefault="006B39B7" w:rsidP="00617EB5">
      <w:pPr>
        <w:spacing w:after="0" w:line="240" w:lineRule="auto"/>
        <w:jc w:val="both"/>
        <w:rPr>
          <w:lang w:val="mn-MN"/>
        </w:rPr>
      </w:pPr>
      <w:r>
        <w:rPr>
          <w:lang w:val="mn-MN"/>
        </w:rPr>
        <w:t xml:space="preserve">        2017.04.0</w:t>
      </w:r>
      <w:r w:rsidR="00617EB5" w:rsidRPr="000E694C">
        <w:rPr>
          <w:lang w:val="mn-MN"/>
        </w:rPr>
        <w:t>6</w:t>
      </w: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91"/>
        <w:gridCol w:w="1737"/>
        <w:gridCol w:w="2977"/>
        <w:gridCol w:w="1701"/>
        <w:gridCol w:w="1275"/>
        <w:gridCol w:w="1843"/>
      </w:tblGrid>
      <w:tr w:rsidR="00617EB5" w:rsidRPr="00640197" w:rsidTr="00CA2730">
        <w:tc>
          <w:tcPr>
            <w:tcW w:w="645" w:type="dxa"/>
            <w:gridSpan w:val="2"/>
          </w:tcPr>
          <w:p w:rsidR="00617EB5" w:rsidRPr="00640197" w:rsidRDefault="00617EB5" w:rsidP="00CA2730">
            <w:pPr>
              <w:jc w:val="both"/>
              <w:rPr>
                <w:rFonts w:ascii="Times New Roman" w:hAnsi="Times New Roman"/>
                <w:lang w:val="mn-MN"/>
              </w:rPr>
            </w:pPr>
            <w:r w:rsidRPr="00640197">
              <w:rPr>
                <w:rFonts w:ascii="Times New Roman" w:hAnsi="Times New Roman"/>
                <w:lang w:val="mn-MN"/>
              </w:rPr>
              <w:t>№</w:t>
            </w:r>
          </w:p>
        </w:tc>
        <w:tc>
          <w:tcPr>
            <w:tcW w:w="1737"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Хэрэгжүүлэх арга хэмжээ</w:t>
            </w:r>
          </w:p>
        </w:tc>
        <w:tc>
          <w:tcPr>
            <w:tcW w:w="2977" w:type="dxa"/>
          </w:tcPr>
          <w:p w:rsidR="00617EB5" w:rsidRPr="00640197" w:rsidRDefault="00617EB5" w:rsidP="00CA2730">
            <w:pPr>
              <w:jc w:val="center"/>
              <w:rPr>
                <w:rFonts w:ascii="Times New Roman" w:hAnsi="Times New Roman"/>
                <w:lang w:val="mn-MN"/>
              </w:rPr>
            </w:pPr>
            <w:r w:rsidRPr="00640197">
              <w:rPr>
                <w:rFonts w:ascii="Times New Roman" w:hAnsi="Times New Roman"/>
                <w:lang w:val="mn-MN"/>
              </w:rPr>
              <w:t>Үйл ажиллагаа</w:t>
            </w:r>
          </w:p>
        </w:tc>
        <w:tc>
          <w:tcPr>
            <w:tcW w:w="1701" w:type="dxa"/>
          </w:tcPr>
          <w:p w:rsidR="00617EB5" w:rsidRPr="00640197" w:rsidRDefault="00617EB5" w:rsidP="00CA2730">
            <w:pPr>
              <w:jc w:val="center"/>
              <w:rPr>
                <w:rFonts w:ascii="Times New Roman" w:hAnsi="Times New Roman"/>
                <w:lang w:val="mn-MN"/>
              </w:rPr>
            </w:pPr>
            <w:r w:rsidRPr="00640197">
              <w:rPr>
                <w:rFonts w:ascii="Times New Roman" w:hAnsi="Times New Roman"/>
                <w:lang w:val="mn-MN"/>
              </w:rPr>
              <w:t>Хариуцах ба хамтран ажиллах байгууллага</w:t>
            </w:r>
          </w:p>
        </w:tc>
        <w:tc>
          <w:tcPr>
            <w:tcW w:w="1275" w:type="dxa"/>
          </w:tcPr>
          <w:p w:rsidR="00617EB5" w:rsidRPr="00640197" w:rsidRDefault="00617EB5" w:rsidP="00CA2730">
            <w:pPr>
              <w:jc w:val="center"/>
              <w:rPr>
                <w:rFonts w:ascii="Times New Roman" w:hAnsi="Times New Roman"/>
                <w:lang w:val="mn-MN"/>
              </w:rPr>
            </w:pPr>
          </w:p>
          <w:p w:rsidR="00617EB5" w:rsidRPr="00640197" w:rsidRDefault="00617EB5" w:rsidP="00CA2730">
            <w:pPr>
              <w:jc w:val="center"/>
              <w:rPr>
                <w:rFonts w:ascii="Times New Roman" w:hAnsi="Times New Roman"/>
                <w:lang w:val="mn-MN"/>
              </w:rPr>
            </w:pPr>
            <w:r w:rsidRPr="00640197">
              <w:rPr>
                <w:rFonts w:ascii="Times New Roman" w:hAnsi="Times New Roman"/>
                <w:lang w:val="mn-MN"/>
              </w:rPr>
              <w:t>Хугацаа</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w:t>
            </w:r>
          </w:p>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Шалгуур үзүүлэлт</w:t>
            </w:r>
          </w:p>
        </w:tc>
      </w:tr>
      <w:tr w:rsidR="00617EB5" w:rsidRPr="00640197" w:rsidTr="00CA2730">
        <w:tc>
          <w:tcPr>
            <w:tcW w:w="10178" w:type="dxa"/>
            <w:gridSpan w:val="7"/>
            <w:shd w:val="clear" w:color="auto" w:fill="auto"/>
          </w:tcPr>
          <w:p w:rsidR="00617EB5" w:rsidRPr="00640197" w:rsidRDefault="00617EB5" w:rsidP="00CA2730">
            <w:pPr>
              <w:jc w:val="both"/>
              <w:rPr>
                <w:rFonts w:ascii="Times New Roman" w:hAnsi="Times New Roman"/>
                <w:b/>
                <w:lang w:val="mn-MN"/>
              </w:rPr>
            </w:pPr>
            <w:r w:rsidRPr="00640197">
              <w:rPr>
                <w:rFonts w:ascii="Times New Roman" w:hAnsi="Times New Roman"/>
                <w:b/>
                <w:lang w:val="mn-MN"/>
              </w:rPr>
              <w:t>ЗОРИЛТ-1. Хөдөлмөрийн аюулгүй байдал,эрүүл ахуйн хууль тогтоомжийг хэрэгжүүлэх  үйл ажиллагааны хөтөлбөр, төлөвлөгөөг боловсруулах, сургалт  сурталчилгааг  зохион байгуулах, зөвлөмж зөвлөгөө өгөх</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1</w:t>
            </w:r>
          </w:p>
        </w:tc>
        <w:tc>
          <w:tcPr>
            <w:tcW w:w="1737" w:type="dxa"/>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ХАБЭА-н   тухай  хууль тогтоомжийг  хэрэгжүүлэх үйл ажиллагааны хөтөлбөр төлөвлөгөөг, түүнд зарцуулах хөрөнгийг  төлөвлөх</w:t>
            </w:r>
          </w:p>
        </w:tc>
        <w:tc>
          <w:tcPr>
            <w:tcW w:w="2977" w:type="dxa"/>
          </w:tcPr>
          <w:p w:rsidR="00617EB5" w:rsidRPr="00640197" w:rsidRDefault="00617EB5" w:rsidP="00617EB5">
            <w:pPr>
              <w:pStyle w:val="ListParagraph"/>
              <w:numPr>
                <w:ilvl w:val="2"/>
                <w:numId w:val="7"/>
              </w:numPr>
              <w:ind w:left="0" w:firstLine="0"/>
              <w:jc w:val="both"/>
              <w:rPr>
                <w:sz w:val="22"/>
                <w:lang w:val="mn-MN"/>
              </w:rPr>
            </w:pPr>
            <w:r w:rsidRPr="00640197">
              <w:rPr>
                <w:sz w:val="22"/>
              </w:rPr>
              <w:t>/</w:t>
            </w:r>
            <w:r w:rsidRPr="00640197">
              <w:rPr>
                <w:sz w:val="22"/>
                <w:lang w:val="mn-MN"/>
              </w:rPr>
              <w:t>Хөдөлмөрийн сайдын</w:t>
            </w:r>
            <w:r w:rsidRPr="00640197">
              <w:rPr>
                <w:sz w:val="22"/>
              </w:rPr>
              <w:t xml:space="preserve"> 2015 </w:t>
            </w:r>
            <w:r w:rsidRPr="00640197">
              <w:rPr>
                <w:sz w:val="22"/>
                <w:lang w:val="mn-MN"/>
              </w:rPr>
              <w:t xml:space="preserve">оны 6 дугаар сарын 22-ны өдрийн А/114-р тушаал / “Зөвлөл байгуулах, орон тооны ажилтан ажиллуулах норматив батлах тухай”-д заасны дагуу ХАБЭА-н зөвлөл, орон тооны ажилтнуудыг ажиллуулах, тэдгээрийн мэдээллийн санг бүрдүүлэх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Салбар зөвлөл,  ААНБайгууллага, МХГазар </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2017 оны 2-р улиралд /баяжилтыг тухай бүр/</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ХАБЭА-н салбар зөвлөл, зөвлөл, орон тооны ажилтнуудын мэдээллийн сантай болсон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7"/>
              </w:numPr>
              <w:ind w:left="34" w:hanging="34"/>
              <w:jc w:val="both"/>
              <w:rPr>
                <w:sz w:val="22"/>
                <w:lang w:val="mn-MN"/>
              </w:rPr>
            </w:pPr>
            <w:r w:rsidRPr="00640197">
              <w:rPr>
                <w:sz w:val="22"/>
                <w:lang w:val="mn-MN"/>
              </w:rPr>
              <w:t>Эрүүл аюулгүй ажлын байрыг дэмжих чиглэлээр үйл ажиллагааны төлөвлөгөөтэй, шийдвэр гаргах үйл ажиллагаандаа хамт олны төлөөлөгчдийг оролцуулах ажлыг ажил олгогч байгууллагад нэвтрүүлэхэд хамтран ажиллах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АОЭХолбоо, ҮЭХолбоо</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2017 оны 2-р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Байгууллагын дотоод журам, хамтын гэрээнд тусгасан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7"/>
              </w:numPr>
              <w:ind w:left="34" w:hanging="34"/>
              <w:jc w:val="both"/>
              <w:rPr>
                <w:sz w:val="22"/>
                <w:lang w:val="mn-MN"/>
              </w:rPr>
            </w:pPr>
            <w:r w:rsidRPr="00640197">
              <w:rPr>
                <w:sz w:val="22"/>
                <w:lang w:val="mn-MN"/>
              </w:rPr>
              <w:t>Онцгой байдлын үед /</w:t>
            </w:r>
            <w:r w:rsidRPr="00640197">
              <w:rPr>
                <w:i/>
                <w:sz w:val="22"/>
                <w:lang w:val="mn-MN"/>
              </w:rPr>
              <w:t xml:space="preserve">гал түймэр, зуд, осол, голомтлон гарсан халдварт өвчин/ </w:t>
            </w:r>
            <w:r w:rsidRPr="00640197">
              <w:rPr>
                <w:sz w:val="22"/>
                <w:lang w:val="mn-MN"/>
              </w:rPr>
              <w:t>авран хамгаалах, анхны тусламжийн бэлэн байдлыг хангах арга хэмжээний төлөвлөгөөтэй байх, ажиллагсдыг сургаж бэлтгэх талаар сургалт зохион байгуулж, хамтран ажиллах</w:t>
            </w:r>
          </w:p>
        </w:tc>
        <w:tc>
          <w:tcPr>
            <w:tcW w:w="1701" w:type="dxa"/>
          </w:tcPr>
          <w:p w:rsidR="00617EB5" w:rsidRPr="00640197" w:rsidRDefault="00617EB5" w:rsidP="00CA2730">
            <w:pPr>
              <w:jc w:val="center"/>
              <w:rPr>
                <w:rFonts w:ascii="Times New Roman" w:hAnsi="Times New Roman"/>
                <w:lang w:val="mn-MN"/>
              </w:rPr>
            </w:pPr>
            <w:r w:rsidRPr="00640197">
              <w:rPr>
                <w:rFonts w:ascii="Times New Roman" w:hAnsi="Times New Roman"/>
                <w:lang w:val="mn-MN"/>
              </w:rPr>
              <w:t xml:space="preserve">ОБГазар, Цагдаагийн газар, ААНБайгууллага </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Онцгой байдлын үед /</w:t>
            </w:r>
            <w:r w:rsidRPr="00640197">
              <w:rPr>
                <w:rFonts w:ascii="Times New Roman" w:hAnsi="Times New Roman"/>
                <w:i/>
                <w:lang w:val="mn-MN"/>
              </w:rPr>
              <w:t xml:space="preserve">гал түймэр, зуд, осол, голомтлон гарсан халдварт өвчин/ </w:t>
            </w:r>
            <w:r w:rsidRPr="00640197">
              <w:rPr>
                <w:rFonts w:ascii="Times New Roman" w:hAnsi="Times New Roman"/>
                <w:lang w:val="mn-MN"/>
              </w:rPr>
              <w:t xml:space="preserve">авран хамгаалах, анхны тусламжийн бэлэн байдлыг хангах арга хэмжээний төлөвлөгөөтэй болж, ажиллагсдыг сургалтанд хамруулсан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7"/>
              </w:numPr>
              <w:ind w:left="0" w:firstLine="0"/>
              <w:jc w:val="both"/>
              <w:rPr>
                <w:sz w:val="22"/>
                <w:lang w:val="mn-MN"/>
              </w:rPr>
            </w:pPr>
            <w:r w:rsidRPr="00640197">
              <w:rPr>
                <w:sz w:val="22"/>
                <w:lang w:val="mn-MN"/>
              </w:rPr>
              <w:t xml:space="preserve">ХАБЭА-н тухай хуульд заасны дагуу аюулгүй байдал, эрүүл ахуйн шаардлага, үйлдвэрлэлийн осол, мэргэжлээс шалтгаалсан өвчнөөс урьдчилан сэргийлэх арга хэмжээний зардлыг жил бүр орон нутгийн болоод холбогдох байгууллагын төсөвт тусгуулж, ХАБЭА-н үйл ажиллагаанд зарцуулж хэвшүүлэх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ААНБайгууллага, МХГазар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1,2-р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Орон нутгийн болоод тухайн байгууллагын жил бүрийн төсөвт тусгагдсан байна.</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2</w:t>
            </w:r>
          </w:p>
        </w:tc>
        <w:tc>
          <w:tcPr>
            <w:tcW w:w="1737" w:type="dxa"/>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Ажлын  байран дээр хөдөлмөрийн аюулгүй байдал эрүүл ахуйн талаар сургалт зохион  байгуулах санал,санаачилгыг дэмжих</w:t>
            </w:r>
          </w:p>
        </w:tc>
        <w:tc>
          <w:tcPr>
            <w:tcW w:w="2977" w:type="dxa"/>
          </w:tcPr>
          <w:p w:rsidR="00617EB5" w:rsidRPr="00640197" w:rsidRDefault="00617EB5" w:rsidP="00CA2730">
            <w:pPr>
              <w:tabs>
                <w:tab w:val="left" w:pos="1134"/>
                <w:tab w:val="left" w:pos="1701"/>
              </w:tabs>
              <w:jc w:val="both"/>
              <w:rPr>
                <w:rFonts w:ascii="Times New Roman" w:hAnsi="Times New Roman"/>
                <w:lang w:val="mn-MN"/>
              </w:rPr>
            </w:pPr>
            <w:r w:rsidRPr="00640197">
              <w:rPr>
                <w:rFonts w:ascii="Times New Roman" w:hAnsi="Times New Roman"/>
                <w:lang w:val="mn-MN"/>
              </w:rPr>
              <w:t xml:space="preserve">1.2.1. Аж ахуйн нэгж, байгууллагуудын нийтлэг мөрдөж буй дүрэм, журам, сануулсан тэмдэг, тэмдэглэгээ, анхааруулга, сэрэмжлүүлгийг хялбар, ойлгомжтой болгон түгээх, хяналт тавих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ААНБайгууллага, МХГазар, Цагдаагийн газар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1-3-р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Аж ахуйн нэгж, байгууллагуудын нийтлэг мөрдөж буй дүрэм, журам, сануулсан тэмдэг, тэмдэглэгээ, анхааруулга, сэрэмжлүүлгийг хялбар, ойлгомжтой болгон түгээсэн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8"/>
              </w:numPr>
              <w:tabs>
                <w:tab w:val="left" w:pos="1134"/>
                <w:tab w:val="left" w:pos="1701"/>
              </w:tabs>
              <w:ind w:left="34" w:hanging="34"/>
              <w:jc w:val="both"/>
              <w:rPr>
                <w:sz w:val="22"/>
                <w:lang w:val="mn-MN"/>
              </w:rPr>
            </w:pPr>
            <w:r w:rsidRPr="00640197">
              <w:rPr>
                <w:sz w:val="22"/>
                <w:lang w:val="mn-MN"/>
              </w:rPr>
              <w:t>Мэргэжлийн байгууллага, МСҮТөвүүдийг түшиглэн  мэргэшсэн ХАБЭА-н мэргэжилтний багийг байгуулж, сурган, сумдад бүсчилсэн сургалтыг /ахуйн хэрэглээний гэх мэт /тэдгээр багаар дамжуулан зохион байгуулах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МСҮТ,</w:t>
            </w:r>
          </w:p>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ХХҮГазар, ХАБЭА мэргэжилтнүүд</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2,4-р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ХАБЭА-н мэргэжилтний баг байгуулж, сургалтыг /ахуйн хэрэглээний г.м/ зохион байгуулсан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8"/>
              </w:numPr>
              <w:tabs>
                <w:tab w:val="left" w:pos="1134"/>
                <w:tab w:val="left" w:pos="1701"/>
              </w:tabs>
              <w:ind w:left="34" w:hanging="34"/>
              <w:jc w:val="both"/>
              <w:rPr>
                <w:sz w:val="22"/>
                <w:lang w:val="mn-MN"/>
              </w:rPr>
            </w:pPr>
            <w:r w:rsidRPr="00640197">
              <w:rPr>
                <w:sz w:val="22"/>
                <w:lang w:val="mn-MN"/>
              </w:rPr>
              <w:t>ХАА-н салбарт ажиллагсад болон хувиараа хөдөлмөр эрхлэгч, жижиг дунд үйлдвэрлэл эрхлэгчдэд хөдөлмөрийн аюулгүй байдал, эрүүл ахуйн талаарх мэдлэг олгох сургалт, сурталчилгааг явуулах, мэдээлэл хүргэх</w:t>
            </w:r>
          </w:p>
        </w:tc>
        <w:tc>
          <w:tcPr>
            <w:tcW w:w="1701" w:type="dxa"/>
          </w:tcPr>
          <w:p w:rsidR="00617EB5" w:rsidRPr="00640197" w:rsidRDefault="00617EB5" w:rsidP="00CA2730">
            <w:pPr>
              <w:spacing w:line="240" w:lineRule="auto"/>
              <w:jc w:val="center"/>
              <w:rPr>
                <w:rFonts w:ascii="Times New Roman" w:hAnsi="Times New Roman"/>
                <w:lang w:val="mn-MN"/>
              </w:rPr>
            </w:pPr>
            <w:r w:rsidRPr="00640197">
              <w:rPr>
                <w:rFonts w:ascii="Times New Roman" w:hAnsi="Times New Roman"/>
                <w:lang w:val="mn-MN"/>
              </w:rPr>
              <w:t>Сумдын ЗДТГ-ын дэргэдэх ХАБЭА-н зөвлөл, ХХААГазар</w:t>
            </w:r>
          </w:p>
          <w:p w:rsidR="00617EB5" w:rsidRPr="00640197" w:rsidRDefault="00617EB5" w:rsidP="00CA2730">
            <w:pPr>
              <w:spacing w:line="240" w:lineRule="auto"/>
              <w:jc w:val="center"/>
              <w:rPr>
                <w:rFonts w:ascii="Times New Roman" w:hAnsi="Times New Roman"/>
              </w:rPr>
            </w:pPr>
            <w:r w:rsidRPr="00640197">
              <w:rPr>
                <w:rFonts w:ascii="Times New Roman" w:hAnsi="Times New Roman"/>
                <w:lang w:val="mn-MN"/>
              </w:rPr>
              <w:t>ХАБ-ын мэргэшсэн баг, ОБГазар, МХГазар, ХХҮГазар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ХАА-н салбарт ажиллагсад болон хувиараа хөдөлмөр эрхлэгч, жижиг дунд үйлдвэрлэл эрхлэгчдэд хөдөлмөрийн аюулгүй байдал, эрүүл ахуйн талаарх мэдлэг олгох сургалт, сурталчилгааг явуулсан байна. </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3</w:t>
            </w:r>
          </w:p>
        </w:tc>
        <w:tc>
          <w:tcPr>
            <w:tcW w:w="1737" w:type="dxa"/>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ХАБЭА-н мэргэшүүлэх сургалтанд аж  ахуйн нэгж байгууллагын ажилтан, мэргэжилтнүүдийг хамруулах талаар төрийн болон ТББ, ААНэгжүүдтэй хамтран ажиллах</w:t>
            </w:r>
          </w:p>
        </w:tc>
        <w:tc>
          <w:tcPr>
            <w:tcW w:w="2977" w:type="dxa"/>
          </w:tcPr>
          <w:p w:rsidR="00617EB5" w:rsidRPr="00640197" w:rsidRDefault="00617EB5" w:rsidP="00617EB5">
            <w:pPr>
              <w:pStyle w:val="ListParagraph"/>
              <w:numPr>
                <w:ilvl w:val="2"/>
                <w:numId w:val="9"/>
              </w:numPr>
              <w:tabs>
                <w:tab w:val="left" w:pos="1134"/>
                <w:tab w:val="left" w:pos="1701"/>
              </w:tabs>
              <w:ind w:left="34" w:hanging="34"/>
              <w:jc w:val="both"/>
              <w:rPr>
                <w:sz w:val="22"/>
                <w:lang w:val="mn-MN"/>
              </w:rPr>
            </w:pPr>
            <w:r w:rsidRPr="00640197">
              <w:rPr>
                <w:sz w:val="22"/>
                <w:lang w:val="mn-MN"/>
              </w:rPr>
              <w:t>Аж ахуйн нэгж, байгууллага, орон нутагт ХАБЭА-н тухай хууль, үйлдвэрлэлийн осол, мэргэжлээс шалтгаалсан өвчнөөс урьдчилан сэргийлэх сургалт, сурталчилгааг ХАБЭА-н мэргэжилтнүүдэд зохион байгуулах ажлыг ажил олгогч эздийн холбоо, үйлдвэрчний эвлэл болон мэргэшсэн сургалтын байгууллага, мэргэжилтэнтэй хамтран зохион байгуулах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Салбар зөвлөл, ААНБайгууллага, МХГазар, АОЭХ, ҮЭХ, Сургалтын баг </w:t>
            </w:r>
          </w:p>
          <w:p w:rsidR="00617EB5" w:rsidRPr="00640197" w:rsidRDefault="00617EB5" w:rsidP="00CA2730">
            <w:pPr>
              <w:jc w:val="both"/>
              <w:rPr>
                <w:rFonts w:ascii="Times New Roman" w:hAnsi="Times New Roman"/>
                <w:lang w:val="mn-MN"/>
              </w:rPr>
            </w:pP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ААНБайгууллагын ХАБЭА-н мэргэжилтнүүдэд сургалт зохион байгуулагдсан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9"/>
              </w:numPr>
              <w:tabs>
                <w:tab w:val="left" w:pos="1134"/>
                <w:tab w:val="left" w:pos="1701"/>
              </w:tabs>
              <w:ind w:left="0" w:firstLine="0"/>
              <w:jc w:val="both"/>
              <w:rPr>
                <w:sz w:val="22"/>
                <w:lang w:val="mn-MN"/>
              </w:rPr>
            </w:pPr>
            <w:r w:rsidRPr="00640197">
              <w:rPr>
                <w:sz w:val="22"/>
                <w:lang w:val="mn-MN"/>
              </w:rPr>
              <w:t>Хөтөлбөрийг хэрэгжүүлэх салбар дундын байгууллагуудын уялдааг хангаж, эрсдэл өндөртэй салбарын ААНБайгууллагуудын ажилтнуудад чиглэсэн сургалтыг зохион байгуулах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МХГазар, МСҮТ,</w:t>
            </w:r>
            <w:r>
              <w:rPr>
                <w:rFonts w:ascii="Times New Roman" w:hAnsi="Times New Roman"/>
                <w:lang w:val="mn-MN"/>
              </w:rPr>
              <w:t xml:space="preserve"> ХХҮГазар, ХАБЭА мэргэжилтнүүд,</w:t>
            </w:r>
            <w:r w:rsidRPr="00640197">
              <w:rPr>
                <w:rFonts w:ascii="Times New Roman" w:hAnsi="Times New Roman"/>
                <w:lang w:val="mn-MN"/>
              </w:rPr>
              <w:t>Сургалтын баг</w:t>
            </w:r>
          </w:p>
          <w:p w:rsidR="00617EB5" w:rsidRPr="00640197" w:rsidRDefault="00617EB5" w:rsidP="00CA2730">
            <w:pPr>
              <w:jc w:val="both"/>
              <w:rPr>
                <w:rFonts w:ascii="Times New Roman" w:hAnsi="Times New Roman"/>
                <w:lang w:val="mn-MN"/>
              </w:rPr>
            </w:pP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2,3,4-р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Эрсдэлийн түвшин өндөр салбарын ААНБайгууллагуудын ажилтнуудад сургалт зохион байгуулсан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9"/>
              </w:numPr>
              <w:tabs>
                <w:tab w:val="left" w:pos="1134"/>
                <w:tab w:val="left" w:pos="1701"/>
              </w:tabs>
              <w:ind w:left="34" w:hanging="34"/>
              <w:jc w:val="both"/>
              <w:rPr>
                <w:sz w:val="22"/>
                <w:lang w:val="mn-MN"/>
              </w:rPr>
            </w:pPr>
            <w:r w:rsidRPr="00640197">
              <w:rPr>
                <w:sz w:val="22"/>
                <w:lang w:val="mn-MN"/>
              </w:rPr>
              <w:t>Ажилчдад ХАБЭА-н тухай хууль тогтоомжийг сурталчилах, эрсдэлт зан үйлийг өөрчлөх, эрүүл зан үйлийг төлөвшүүлэх  зэрэг ажлын байран дээрх сургалтыг зохион байгуулах</w:t>
            </w:r>
          </w:p>
        </w:tc>
        <w:tc>
          <w:tcPr>
            <w:tcW w:w="1701" w:type="dxa"/>
          </w:tcPr>
          <w:p w:rsidR="00617EB5" w:rsidRPr="00640197" w:rsidRDefault="00617EB5" w:rsidP="00CA2730">
            <w:pPr>
              <w:jc w:val="both"/>
              <w:rPr>
                <w:rFonts w:ascii="Times New Roman" w:hAnsi="Times New Roman"/>
                <w:lang w:val="mn-MN"/>
              </w:rPr>
            </w:pPr>
            <w:r>
              <w:rPr>
                <w:rFonts w:ascii="Times New Roman" w:hAnsi="Times New Roman"/>
                <w:lang w:val="mn-MN"/>
              </w:rPr>
              <w:t>Салбар зөвлөл, зөвлөл,</w:t>
            </w:r>
            <w:r w:rsidRPr="00640197">
              <w:rPr>
                <w:rFonts w:ascii="Times New Roman" w:hAnsi="Times New Roman"/>
                <w:lang w:val="mn-MN"/>
              </w:rPr>
              <w:t>ААНБайгууллага, МХГазар, АОЭХ, ҮЭХ, Сургалтын баг</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ААНБайгууллагуудад ажлын байран дээрх сургалтууд зохион байгуулагдсан байна. </w:t>
            </w:r>
          </w:p>
        </w:tc>
      </w:tr>
      <w:tr w:rsidR="00617EB5" w:rsidRPr="00640197" w:rsidTr="00CA2730">
        <w:tc>
          <w:tcPr>
            <w:tcW w:w="10178" w:type="dxa"/>
            <w:gridSpan w:val="7"/>
            <w:shd w:val="clear" w:color="auto" w:fill="auto"/>
          </w:tcPr>
          <w:p w:rsidR="00617EB5" w:rsidRPr="00640197" w:rsidRDefault="00617EB5" w:rsidP="00CA2730">
            <w:pPr>
              <w:ind w:firstLine="567"/>
              <w:jc w:val="both"/>
              <w:rPr>
                <w:rFonts w:ascii="Times New Roman" w:hAnsi="Times New Roman"/>
                <w:lang w:val="mn-MN"/>
              </w:rPr>
            </w:pPr>
            <w:r w:rsidRPr="00640197">
              <w:rPr>
                <w:rFonts w:ascii="Times New Roman" w:hAnsi="Times New Roman"/>
                <w:b/>
                <w:lang w:val="mn-MN"/>
              </w:rPr>
              <w:t>ЗОРИЛТ-2. Үйлдвэрлэлийн осол, мэргэжлээс шалтгаалсан өвчнийг судлан бүртгэх, мэдээллийн санд оруулах,  эрүүл мэндийн болон хөдөлмөрлөх чадварыг сэргээн засах үйлчилгээний хүртээмжийг нэмэгдүүлэх</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1</w:t>
            </w:r>
          </w:p>
        </w:tc>
        <w:tc>
          <w:tcPr>
            <w:tcW w:w="1737" w:type="dxa"/>
            <w:vMerge w:val="restart"/>
          </w:tcPr>
          <w:p w:rsidR="00617EB5" w:rsidRPr="00640197" w:rsidRDefault="00617EB5" w:rsidP="00CA2730">
            <w:pPr>
              <w:ind w:firstLine="567"/>
              <w:jc w:val="both"/>
              <w:rPr>
                <w:rFonts w:ascii="Times New Roman" w:hAnsi="Times New Roman"/>
                <w:lang w:val="mn-MN"/>
              </w:rPr>
            </w:pPr>
            <w:r w:rsidRPr="00640197">
              <w:rPr>
                <w:rFonts w:ascii="Times New Roman" w:hAnsi="Times New Roman"/>
                <w:lang w:val="mn-MN"/>
              </w:rPr>
              <w:t xml:space="preserve">Ажиллагсдыг эрүүл мэндийн урьдчилсан ба хугацаат үзлэгт тогтмол хамруулах ажлыг хэвшүүлж, мөрдөх гэх мэтээр эрүүл мэндийн хөтөлбөр хэрэгжүүлэх </w:t>
            </w:r>
          </w:p>
        </w:tc>
        <w:tc>
          <w:tcPr>
            <w:tcW w:w="2977" w:type="dxa"/>
          </w:tcPr>
          <w:p w:rsidR="00617EB5" w:rsidRPr="00640197" w:rsidRDefault="00617EB5" w:rsidP="00617EB5">
            <w:pPr>
              <w:pStyle w:val="ListParagraph"/>
              <w:numPr>
                <w:ilvl w:val="2"/>
                <w:numId w:val="10"/>
              </w:numPr>
              <w:ind w:left="34" w:hanging="34"/>
              <w:jc w:val="both"/>
              <w:rPr>
                <w:sz w:val="22"/>
                <w:lang w:val="mn-MN"/>
              </w:rPr>
            </w:pPr>
            <w:r w:rsidRPr="00640197">
              <w:rPr>
                <w:sz w:val="22"/>
                <w:lang w:val="mn-MN"/>
              </w:rPr>
              <w:t>Эрүүл мэндийн сайдын 2014 оны 340-р тушаалын дагуу ажиллагсдыг эрүүл мэндийн урьдчилсан ба хугацаат үзлэгт тогтмол хамруулах, хугацаат үзлэгийн мөрөөр арга хэмжээг авч хэрэгжүүлэх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ХХҮГазар, </w:t>
            </w:r>
            <w:r>
              <w:rPr>
                <w:rFonts w:ascii="Times New Roman" w:hAnsi="Times New Roman"/>
                <w:lang w:val="mn-MN"/>
              </w:rPr>
              <w:t>МХГ, ЭМНДХ, ЭМГ,</w:t>
            </w:r>
            <w:r w:rsidRPr="00640197">
              <w:rPr>
                <w:rFonts w:ascii="Times New Roman" w:hAnsi="Times New Roman"/>
                <w:lang w:val="mn-MN"/>
              </w:rPr>
              <w:t>ААНБайгууллага бүр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1,2-р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Эрүүл мэндийн урьдчилсан ба хугацаат үзлэгт хамрагдсан ААНБайгууллага, ажиллагсдын тоо нэмэгдсэн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ind w:firstLine="567"/>
              <w:jc w:val="both"/>
              <w:rPr>
                <w:rFonts w:ascii="Times New Roman" w:hAnsi="Times New Roman"/>
                <w:lang w:val="mn-MN"/>
              </w:rPr>
            </w:pPr>
          </w:p>
        </w:tc>
        <w:tc>
          <w:tcPr>
            <w:tcW w:w="2977" w:type="dxa"/>
          </w:tcPr>
          <w:p w:rsidR="00617EB5" w:rsidRPr="00640197" w:rsidRDefault="00617EB5" w:rsidP="00617EB5">
            <w:pPr>
              <w:pStyle w:val="ListParagraph"/>
              <w:numPr>
                <w:ilvl w:val="2"/>
                <w:numId w:val="10"/>
              </w:numPr>
              <w:ind w:left="34" w:hanging="34"/>
              <w:jc w:val="both"/>
              <w:rPr>
                <w:sz w:val="22"/>
                <w:lang w:val="mn-MN"/>
              </w:rPr>
            </w:pPr>
            <w:r w:rsidRPr="00640197">
              <w:rPr>
                <w:sz w:val="22"/>
                <w:lang w:val="mn-MN"/>
              </w:rPr>
              <w:t>Химийн хүчин зүйлстэй харьцдаг ажилтнуудыг биомониторинг /</w:t>
            </w:r>
            <w:r w:rsidRPr="00640197">
              <w:rPr>
                <w:i/>
                <w:sz w:val="22"/>
                <w:lang w:val="mn-MN"/>
              </w:rPr>
              <w:t>шээс, цус, үс, амьсгал зэрэгт химийн бодис</w:t>
            </w:r>
            <w:r w:rsidRPr="00640197">
              <w:rPr>
                <w:sz w:val="22"/>
                <w:lang w:val="mn-MN"/>
              </w:rPr>
              <w:t xml:space="preserve"> / тодорхойлуулах шинжилгээнд хамруулах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ААНБ-ууд, МХГазар, ЭМГазар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Шинжилгээнд хамрагдсан ААНБайгууллагын судалгаатай болсон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0"/>
              </w:numPr>
              <w:ind w:left="34" w:hanging="34"/>
              <w:jc w:val="both"/>
              <w:rPr>
                <w:sz w:val="22"/>
                <w:lang w:val="mn-MN"/>
              </w:rPr>
            </w:pPr>
            <w:r w:rsidRPr="00640197">
              <w:rPr>
                <w:sz w:val="22"/>
                <w:lang w:val="mn-MN"/>
              </w:rPr>
              <w:t>Шаардлагатай эм тариа, ариутгалын боолт материал бүхий эмийн сан, эмнэлэгийн анхан шатны тусламж үйлчилгээний цэгээр үйлчлүүлэх боломжоор хангах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ААБ-ууд, МХГазар, Салбар зөвлөл, зөвлөл</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1,2-р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Болзошгүй аюул, ослын үед анхны тусламж үзүүлэх боломж, нөхцөлөөр  хангагдсан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0"/>
              </w:numPr>
              <w:ind w:left="0" w:firstLine="0"/>
              <w:jc w:val="both"/>
              <w:rPr>
                <w:sz w:val="22"/>
                <w:lang w:val="mn-MN"/>
              </w:rPr>
            </w:pPr>
            <w:r w:rsidRPr="00640197">
              <w:rPr>
                <w:sz w:val="22"/>
                <w:lang w:val="mn-MN"/>
              </w:rPr>
              <w:t xml:space="preserve">Ажлын байранд эрүүл мэндийг дэмжих цогц бодлогын хүрээнд төлөвлөгөө боловсруулж хэрэгжүүлэх </w:t>
            </w:r>
          </w:p>
          <w:p w:rsidR="00617EB5" w:rsidRPr="00640197" w:rsidRDefault="00617EB5" w:rsidP="00CA2730">
            <w:pPr>
              <w:pStyle w:val="ListParagraph"/>
              <w:ind w:left="390"/>
              <w:jc w:val="both"/>
              <w:rPr>
                <w:i/>
                <w:sz w:val="22"/>
                <w:lang w:val="mn-MN"/>
              </w:rPr>
            </w:pPr>
            <w:r w:rsidRPr="00640197">
              <w:rPr>
                <w:i/>
                <w:sz w:val="22"/>
                <w:lang w:val="mn-MN"/>
              </w:rPr>
              <w:t xml:space="preserve">/- Ахуйн байр, хооллох өрөө нь хөдөлмөрийн аюулгүй ажиллагаа, эрүүл ахуйн стандарт, ариун цэврийн шаардлагад нийцсэн байх, Стандартын шаардлагад нийцсэн ариун цэврийн өрөөтэй байх, Стандартын шаардлага хангасан хүрэлцээтэй халуу, хүйтэн усаар хангагдсан байх, Ариутгал, халдваргүйтэл тогтмол хийлгэдэг байх, </w:t>
            </w:r>
          </w:p>
          <w:p w:rsidR="00617EB5" w:rsidRPr="00640197" w:rsidRDefault="00617EB5" w:rsidP="00617EB5">
            <w:pPr>
              <w:pStyle w:val="ListParagraph"/>
              <w:numPr>
                <w:ilvl w:val="0"/>
                <w:numId w:val="6"/>
              </w:numPr>
              <w:ind w:left="459" w:firstLine="0"/>
              <w:jc w:val="both"/>
              <w:rPr>
                <w:sz w:val="22"/>
                <w:lang w:val="mn-MN"/>
              </w:rPr>
            </w:pPr>
            <w:r w:rsidRPr="00640197">
              <w:rPr>
                <w:i/>
                <w:sz w:val="22"/>
                <w:lang w:val="mn-MN"/>
              </w:rPr>
              <w:t>Ажиллагсдад сүү, цагаан идээ, төрөл бүрийн ногоо жимс бүхий чанар сайтай “Эрүүл” хоол хүнсээр хөнгөлөлттэй үйлчилдэг, Хөдөлмөрийн аюултай, хортой нөхцөлд ажил үүрэг гүйцэтгэдэг ажилтныг хор саармагжуулах бодис, хүнсний бүтээгдэхүүн, хоолоор хангадаг байх гэх мэт</w:t>
            </w:r>
            <w:r w:rsidRPr="00640197">
              <w:rPr>
                <w:sz w:val="22"/>
                <w:lang w:val="mn-MN"/>
              </w:rPr>
              <w:t xml:space="preserve">/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ААНБ-ууд, МХГазар, ЭМГазар, </w:t>
            </w:r>
          </w:p>
          <w:p w:rsidR="00617EB5" w:rsidRPr="00640197" w:rsidRDefault="00617EB5" w:rsidP="00CA2730">
            <w:pPr>
              <w:jc w:val="both"/>
              <w:rPr>
                <w:rFonts w:ascii="Times New Roman" w:hAnsi="Times New Roman"/>
                <w:lang w:val="mn-MN"/>
              </w:rPr>
            </w:pP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Цогц бодлого бүхий төлөвлөгөөг хэрэгжүүлсэн байна. </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2</w:t>
            </w:r>
          </w:p>
        </w:tc>
        <w:tc>
          <w:tcPr>
            <w:tcW w:w="1737" w:type="dxa"/>
            <w:vMerge w:val="restart"/>
          </w:tcPr>
          <w:p w:rsidR="00617EB5" w:rsidRPr="00640197" w:rsidRDefault="00617EB5" w:rsidP="00CA2730">
            <w:pPr>
              <w:ind w:firstLine="567"/>
              <w:jc w:val="both"/>
              <w:rPr>
                <w:rFonts w:ascii="Times New Roman" w:hAnsi="Times New Roman"/>
                <w:lang w:val="mn-MN"/>
              </w:rPr>
            </w:pPr>
            <w:r w:rsidRPr="00640197">
              <w:rPr>
                <w:rFonts w:ascii="Times New Roman" w:hAnsi="Times New Roman"/>
                <w:lang w:val="mn-MN"/>
              </w:rPr>
              <w:t>Ү</w:t>
            </w:r>
            <w:r w:rsidRPr="00640197">
              <w:rPr>
                <w:rFonts w:ascii="Times New Roman" w:hAnsi="Times New Roman"/>
              </w:rPr>
              <w:t>йлдвэрлэлийн осол, хурц хордлог</w:t>
            </w:r>
            <w:r w:rsidRPr="00640197">
              <w:rPr>
                <w:rFonts w:ascii="Times New Roman" w:hAnsi="Times New Roman"/>
                <w:lang w:val="mn-MN"/>
              </w:rPr>
              <w:t xml:space="preserve">ыг судлан бүртгэх ажлыг тохиолдол гарсан тухай бүрд шуурхай зохион байгуулах, хөдөлмөрийн </w:t>
            </w:r>
            <w:r w:rsidRPr="00640197">
              <w:rPr>
                <w:rFonts w:ascii="Times New Roman" w:hAnsi="Times New Roman"/>
                <w:lang w:val="mn-MN"/>
              </w:rPr>
              <w:lastRenderedPageBreak/>
              <w:t>чадвараа алдсан иргэдэд хуулийн дагуу тэтгэмж өгөх асуудлыг шийдвэрлэх</w:t>
            </w:r>
          </w:p>
        </w:tc>
        <w:tc>
          <w:tcPr>
            <w:tcW w:w="2977" w:type="dxa"/>
          </w:tcPr>
          <w:p w:rsidR="00617EB5" w:rsidRPr="00640197" w:rsidRDefault="00617EB5" w:rsidP="00CA2730">
            <w:pPr>
              <w:tabs>
                <w:tab w:val="left" w:pos="0"/>
                <w:tab w:val="left" w:pos="729"/>
              </w:tabs>
              <w:ind w:firstLine="34"/>
              <w:jc w:val="both"/>
              <w:rPr>
                <w:rFonts w:ascii="Times New Roman" w:hAnsi="Times New Roman"/>
                <w:lang w:val="mn-MN"/>
              </w:rPr>
            </w:pPr>
            <w:r w:rsidRPr="00640197">
              <w:rPr>
                <w:rFonts w:ascii="Times New Roman" w:hAnsi="Times New Roman"/>
                <w:lang w:val="mn-MN"/>
              </w:rPr>
              <w:lastRenderedPageBreak/>
              <w:t>2.2.1. ААНБайгууллагуудад гарсан үйлдвэрлэлийн осол, мэргэжлээс шалтгаалсан өвчлөл, хөдөлмөрийн чадвар түр алдалтын судалгаа хийж, статистик мэдээллийн санг бүрдүүлэх, баяжуулах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МХГазар, ЭМНДХэлтэс</w:t>
            </w:r>
          </w:p>
          <w:p w:rsidR="00617EB5" w:rsidRPr="00640197" w:rsidRDefault="00617EB5" w:rsidP="00CA2730">
            <w:pPr>
              <w:jc w:val="both"/>
              <w:rPr>
                <w:rFonts w:ascii="Times New Roman" w:hAnsi="Times New Roman"/>
                <w:lang w:val="mn-MN"/>
              </w:rPr>
            </w:pP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ҮОМШӨвчний мэдээллийн сан бүрдсэн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jc w:val="both"/>
              <w:rPr>
                <w:rFonts w:ascii="Times New Roman" w:hAnsi="Times New Roman"/>
                <w:color w:val="FF0000"/>
                <w:lang w:val="mn-MN"/>
              </w:rPr>
            </w:pPr>
            <w:r w:rsidRPr="00640197">
              <w:rPr>
                <w:rFonts w:ascii="Times New Roman" w:hAnsi="Times New Roman"/>
                <w:lang w:val="mn-MN"/>
              </w:rPr>
              <w:t xml:space="preserve">2.2.2. </w:t>
            </w:r>
            <w:r w:rsidRPr="00640197">
              <w:rPr>
                <w:rFonts w:ascii="Times New Roman" w:hAnsi="Times New Roman"/>
                <w:szCs w:val="24"/>
                <w:lang w:val="mn-MN"/>
              </w:rPr>
              <w:t xml:space="preserve">Эрүүл мэнд, боловсрол, ХХАА, зам барилга, үйлдвэр, худалдаа зэрэг салбарын аж ахуйн </w:t>
            </w:r>
            <w:r w:rsidRPr="00640197">
              <w:rPr>
                <w:rFonts w:ascii="Times New Roman" w:hAnsi="Times New Roman"/>
                <w:szCs w:val="24"/>
                <w:lang w:val="mn-MN"/>
              </w:rPr>
              <w:lastRenderedPageBreak/>
              <w:t>нэгж, байгууллагын  ажлын байрны аюултай, хортой хүчин зүйлс,  химийн хорт болон аюултай бодисын судалгаа, жагсаалтыг гаргаж, мэдээллийн сан бүрдүүлэн, улсын мэдээллийн нэгдсэн сантай сүлжээгээр холбогдон ажиллах арга хэмжээг авна.</w:t>
            </w:r>
            <w:r w:rsidRPr="00640197">
              <w:rPr>
                <w:rFonts w:ascii="Times New Roman" w:hAnsi="Times New Roman"/>
                <w:color w:val="FF0000"/>
                <w:lang w:val="mn-MN"/>
              </w:rPr>
              <w:t xml:space="preserve"> </w:t>
            </w:r>
          </w:p>
        </w:tc>
        <w:tc>
          <w:tcPr>
            <w:tcW w:w="1701" w:type="dxa"/>
          </w:tcPr>
          <w:p w:rsidR="00617EB5" w:rsidRDefault="00617EB5" w:rsidP="00CA2730">
            <w:pPr>
              <w:jc w:val="both"/>
              <w:rPr>
                <w:rFonts w:ascii="Times New Roman" w:hAnsi="Times New Roman"/>
                <w:lang w:val="mn-MN"/>
              </w:rPr>
            </w:pPr>
          </w:p>
          <w:p w:rsidR="00617EB5"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МХГазар, ОБГазар, УБЦТС ХК</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2,4-р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Ажлын байрны аюултай, хортой хүчин зүйлийн талаарх </w:t>
            </w:r>
            <w:r w:rsidRPr="00640197">
              <w:rPr>
                <w:rFonts w:ascii="Times New Roman" w:hAnsi="Times New Roman"/>
                <w:lang w:val="mn-MN"/>
              </w:rPr>
              <w:lastRenderedPageBreak/>
              <w:t>мэдээллийн судалгаатай болсон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2.2.3. Үйлдвэрлэлийн осол, мэргэжлээс шалтгаалсан өвчний улмаас хөдөлмөрийн чадвараа бүрэн болон хэсэгчлэн алдсан иргэдийг бүртгэх, магадлах, тэтгэмж өгөх зэрэг асуудлыг чирэгдэлгүй, шуурхай шийдвэрлэх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ЭМНДХэлтэс, ЭХМКомисс</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ҮОМШӨ-ний улмаас хөдөлмөрийн чадвараа алдсан иргэдэд тэтгэвэр, тэтгэмж олгох асуудал шийдвэрлэгдсэн байна.</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3</w:t>
            </w:r>
          </w:p>
        </w:tc>
        <w:tc>
          <w:tcPr>
            <w:tcW w:w="1737" w:type="dxa"/>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Үйлдвэрлэлийн осол, мэргэжлээс шалтгаалсан өвчний улмаас хөдөлмөрийн чадвараа бүрэн болон хэсэгчлэн алдсан иргэдэд эрүүл мэндийн болон хөдөлмөрлөх эрхийг нөхөн сэргээх үйлчилгээг үзүүлэх</w:t>
            </w:r>
          </w:p>
        </w:tc>
        <w:tc>
          <w:tcPr>
            <w:tcW w:w="2977"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2.3.1. “Хөгжлийн бэрхшээлтэй хүний эрхийн тухай хууль”-ийн дагуу тусгай хэрэгслийг олгох замаар эрүүл мэндийн нөхөн сэргээх үйлчилгээг үзүүлэх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ХХҮГазар, ЭМНДХэлтэс</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Тухай бүр</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ХБИргэд эрүүл мэндийн нөхөн сэргээх үйлчилгээг авсан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2.3.2. Шинээр мэргэжлийн ур чадвар эзэмшүүлэх замаар хөдөлмөрлөх эрхийг нь нөхөн сэргээх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ХХҮГазар, Сургалтын байгууллага, ААНБайгууллага</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2,3-р улиралд </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ХБИргэд хөдөлмөр эрхлэлтийн үйлчилгээнд хамрагдсан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2.3.3. Ү</w:t>
            </w:r>
            <w:r w:rsidRPr="00640197">
              <w:rPr>
                <w:rFonts w:ascii="Times New Roman" w:hAnsi="Times New Roman"/>
              </w:rPr>
              <w:t xml:space="preserve">йлдвэрлэлийн осол, мэргэжлээс шалтгаалсан өвчинд өртсөн иргэдэд </w:t>
            </w:r>
            <w:r w:rsidRPr="00640197">
              <w:rPr>
                <w:rFonts w:ascii="Times New Roman" w:hAnsi="Times New Roman"/>
                <w:lang w:val="mn-MN"/>
              </w:rPr>
              <w:t>тухайн аж ахуй нэгж байгууллага өөрийн  хөрөнгөөр нөхөн сэргээх эмчилгээ үйлчилгээг үзүүлэх, нөхөн сэргээх үйлчилгээний төвүүд болон    сувилалд явуулах ажлын хүрээг өргөжүүлэх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ААНБайгууллага, ЭМГазар, МХГазар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Тухай бүр</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Ү</w:t>
            </w:r>
            <w:r w:rsidRPr="00640197">
              <w:rPr>
                <w:rFonts w:ascii="Times New Roman" w:hAnsi="Times New Roman"/>
              </w:rPr>
              <w:t xml:space="preserve">йлдвэрлэлийн осол, мэргэжлээс шалтгаалсан өвчинд өртсөн иргэдэд </w:t>
            </w:r>
            <w:r w:rsidRPr="00640197">
              <w:rPr>
                <w:rFonts w:ascii="Times New Roman" w:hAnsi="Times New Roman"/>
                <w:lang w:val="mn-MN"/>
              </w:rPr>
              <w:t xml:space="preserve">тухайн аж ахуй нэгж байгууллага өөрийн  хөрөнгөөр нөхөн сэргээх эмчилгээ үйлчилгээг үзүүлсэн байна.  </w:t>
            </w:r>
          </w:p>
        </w:tc>
      </w:tr>
      <w:tr w:rsidR="00617EB5" w:rsidRPr="00640197" w:rsidTr="00CA2730">
        <w:tc>
          <w:tcPr>
            <w:tcW w:w="10178" w:type="dxa"/>
            <w:gridSpan w:val="7"/>
            <w:shd w:val="clear" w:color="auto" w:fill="auto"/>
          </w:tcPr>
          <w:p w:rsidR="00617EB5" w:rsidRPr="00640197" w:rsidRDefault="00617EB5" w:rsidP="00CA2730">
            <w:pPr>
              <w:ind w:firstLine="720"/>
              <w:jc w:val="both"/>
              <w:rPr>
                <w:rFonts w:ascii="Times New Roman" w:hAnsi="Times New Roman"/>
                <w:lang w:val="mn-MN"/>
              </w:rPr>
            </w:pPr>
            <w:r w:rsidRPr="00640197">
              <w:rPr>
                <w:rFonts w:ascii="Times New Roman" w:hAnsi="Times New Roman"/>
                <w:b/>
                <w:lang w:val="mn-MN"/>
              </w:rPr>
              <w:t xml:space="preserve">ЗОРИЛТ-3. Нийт иргэдэд эрүүл, аюулгүй ажиллаж амьдрах, осол гэмтлээс урьдчилан сэргийлэх эерэг зан үйлийг бий болгох, соён гэгээрүүлэх ажлыг олон нийтийн  мэдээллийн хэрэгслээр </w:t>
            </w:r>
            <w:r w:rsidRPr="00640197">
              <w:rPr>
                <w:rFonts w:ascii="Times New Roman" w:hAnsi="Times New Roman"/>
                <w:b/>
                <w:i/>
                <w:lang w:val="mn-MN"/>
              </w:rPr>
              <w:t>/ТВ, радио, сонин, сэтгүүл, цахим ертөнц г.м/</w:t>
            </w:r>
            <w:r w:rsidRPr="00640197">
              <w:rPr>
                <w:rFonts w:ascii="Times New Roman" w:hAnsi="Times New Roman"/>
                <w:b/>
                <w:lang w:val="mn-MN"/>
              </w:rPr>
              <w:t xml:space="preserve"> дамжуулах, сарын аян, үзүүлэх сургалт, </w:t>
            </w:r>
            <w:r w:rsidRPr="00640197">
              <w:rPr>
                <w:rFonts w:ascii="Times New Roman" w:hAnsi="Times New Roman"/>
                <w:b/>
                <w:lang w:val="mn-MN"/>
              </w:rPr>
              <w:lastRenderedPageBreak/>
              <w:t>туршлага солилцох үйл ажиллагааг зохион байгуулах</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1</w:t>
            </w:r>
          </w:p>
        </w:tc>
        <w:tc>
          <w:tcPr>
            <w:tcW w:w="1737" w:type="dxa"/>
            <w:vMerge w:val="restart"/>
          </w:tcPr>
          <w:p w:rsidR="00617EB5" w:rsidRPr="00640197" w:rsidRDefault="00617EB5" w:rsidP="00CA2730">
            <w:pPr>
              <w:ind w:firstLine="567"/>
              <w:jc w:val="both"/>
              <w:rPr>
                <w:rFonts w:ascii="Times New Roman" w:hAnsi="Times New Roman"/>
                <w:lang w:val="mn-MN"/>
              </w:rPr>
            </w:pPr>
            <w:r w:rsidRPr="00640197">
              <w:rPr>
                <w:rFonts w:ascii="Times New Roman" w:hAnsi="Times New Roman"/>
                <w:lang w:val="mn-MN"/>
              </w:rPr>
              <w:t>Соён гэгээрүүлэх ажлыг олон нийтийн хэвлэл мэдээллийн хэрэгсэл, цахим суваг, тусгай нэвтрүүлэг, нийтлэлийн булан ажиллуулах замаар сурталчилж, шаардагдах хөрөнгийг байгууллагын төсөвт тусган хэрэгжүүлж байх</w:t>
            </w:r>
          </w:p>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1"/>
              </w:numPr>
              <w:tabs>
                <w:tab w:val="left" w:pos="288"/>
              </w:tabs>
              <w:ind w:left="0" w:firstLine="4"/>
              <w:jc w:val="both"/>
              <w:rPr>
                <w:sz w:val="22"/>
                <w:lang w:val="mn-MN"/>
              </w:rPr>
            </w:pPr>
            <w:r w:rsidRPr="00640197">
              <w:rPr>
                <w:sz w:val="22"/>
                <w:lang w:val="mn-MN"/>
              </w:rPr>
              <w:t>Хэвлэл мэдээллийн хэрэгсэл, сонин сэтгүүлд тусгай нэвтрүүлэг, нийтлэлийн булан ажиллуулж, эрүүл аюулгүй ажиллаж амьдрах, осол гэмтлээс урьдчилан сэргийлэх зан үйлийг бий болгоход чиглэгдсэн соён гэгээрүүлэх ажлыг зохион байгуулах</w:t>
            </w:r>
            <w:r w:rsidRPr="00640197">
              <w:rPr>
                <w:color w:val="FF0000"/>
                <w:sz w:val="22"/>
                <w:lang w:val="mn-MN"/>
              </w:rPr>
              <w:t xml:space="preserve">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зөвлөл ААНБайгууллага, Сургалтын баг</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2,3,4 –р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ААНБайгууллагууд хэвлэл мэдээллийн байгууллагатай хамтран ажиллаж, нийтлэл нэвтрүүлгээр иргэдэд мэдээллийг хүргэсэн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ind w:firstLine="567"/>
              <w:jc w:val="both"/>
              <w:rPr>
                <w:rFonts w:ascii="Times New Roman" w:hAnsi="Times New Roman"/>
                <w:lang w:val="mn-MN"/>
              </w:rPr>
            </w:pPr>
          </w:p>
        </w:tc>
        <w:tc>
          <w:tcPr>
            <w:tcW w:w="2977" w:type="dxa"/>
          </w:tcPr>
          <w:p w:rsidR="00617EB5" w:rsidRPr="00640197" w:rsidRDefault="00617EB5" w:rsidP="00617EB5">
            <w:pPr>
              <w:pStyle w:val="ListParagraph"/>
              <w:numPr>
                <w:ilvl w:val="2"/>
                <w:numId w:val="11"/>
              </w:numPr>
              <w:tabs>
                <w:tab w:val="left" w:pos="288"/>
              </w:tabs>
              <w:ind w:left="0" w:firstLine="4"/>
              <w:jc w:val="both"/>
              <w:rPr>
                <w:sz w:val="22"/>
                <w:lang w:val="mn-MN"/>
              </w:rPr>
            </w:pPr>
            <w:r w:rsidRPr="00640197">
              <w:rPr>
                <w:sz w:val="22"/>
                <w:lang w:val="mn-MN"/>
              </w:rPr>
              <w:t>Хүүхэд, өсвөр насныханд аюулгүй ажиллаж амьдрах арга барил, зан үйл соёлыг эзэмшүүлж, төвөвшүүлэх ажлыг ЕБС, МСҮТөвүүдтэй хамтран зохион байгуулах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БСУГазар, ЕБСургууль, МСҮТөв</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2,3,4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ЕБС, МСҮтөвүүдээр дамжуулан хүүхэд, өсвөр насныханд хандсан сургалтууд зохион байгуулагдсан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1"/>
              </w:numPr>
              <w:tabs>
                <w:tab w:val="left" w:pos="288"/>
              </w:tabs>
              <w:ind w:left="0" w:firstLine="4"/>
              <w:jc w:val="both"/>
              <w:rPr>
                <w:sz w:val="22"/>
                <w:lang w:val="mn-MN"/>
              </w:rPr>
            </w:pPr>
            <w:r w:rsidRPr="00640197">
              <w:rPr>
                <w:sz w:val="22"/>
                <w:lang w:val="mn-MN"/>
              </w:rPr>
              <w:t>Аж ахуйн нэгж байгууллагын удирдлага, ХАБЭА-н ажилтан, иргэдэд чиглэсэн сургалт, семинар, ярилцлага, үзүүлэх сургууль, сарын аян зохион байгуулж, сурталчилсан байх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ААНБайгууллага, МХГазар, Багийн ИНХурал</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Иргэдийн эрүүл аюулгүй ажиллаж амьдрах, осол гэмтлээс урьдчилан сэргийлэх эерэг зан үйл дээшилсэн байна.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1"/>
              </w:numPr>
              <w:tabs>
                <w:tab w:val="left" w:pos="288"/>
              </w:tabs>
              <w:ind w:left="0" w:firstLine="4"/>
              <w:jc w:val="both"/>
              <w:rPr>
                <w:sz w:val="22"/>
                <w:lang w:val="mn-MN"/>
              </w:rPr>
            </w:pPr>
            <w:r w:rsidRPr="00640197">
              <w:rPr>
                <w:sz w:val="22"/>
                <w:lang w:val="mn-MN"/>
              </w:rPr>
              <w:t>Сум, баг /өрх/, ААНБайгууллагуудын орчноо ногоон бүсжүүлэх талаар санаачилсан тодорхой ажлуудыг сурталчилах, зохион байгуулахыг дэмжих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ХХҮГазар, ААНБайгууллага, АОЭХолбоо, Сум, багийн ЗД, Хэвлэл мэдээллийн байгууллага</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2,3,4-р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Эрүүл аюулгүй ажиллаж, амьдрах нөхцөл сайжирсан байна.</w:t>
            </w:r>
          </w:p>
        </w:tc>
      </w:tr>
      <w:tr w:rsidR="00617EB5" w:rsidRPr="00640197" w:rsidTr="00CA2730">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2</w:t>
            </w:r>
          </w:p>
        </w:tc>
        <w:tc>
          <w:tcPr>
            <w:tcW w:w="1737" w:type="dxa"/>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Ажилчдад үйлдвэрлэлийн осол, мэргэжлээс шалтгаалсан өвчнөөс </w:t>
            </w:r>
            <w:r w:rsidRPr="00640197">
              <w:rPr>
                <w:rFonts w:ascii="Times New Roman" w:hAnsi="Times New Roman"/>
                <w:lang w:val="mn-MN"/>
              </w:rPr>
              <w:lastRenderedPageBreak/>
              <w:t>урьдчилан сэргийлэх дадал, заншил эзэмшүүлэх, сөрөг хандлагыг арилгах зорилгоор хичээл, сургалтыг зохион байгуулах, гарын авлага, ухуулга сурталчилгааны материалыг салбар, мэргэжлийн онцлогийг харгалзан гаргаж түгээх</w:t>
            </w:r>
          </w:p>
        </w:tc>
        <w:tc>
          <w:tcPr>
            <w:tcW w:w="2977" w:type="dxa"/>
          </w:tcPr>
          <w:p w:rsidR="00617EB5" w:rsidRPr="00640197" w:rsidRDefault="00617EB5" w:rsidP="00617EB5">
            <w:pPr>
              <w:pStyle w:val="ListParagraph"/>
              <w:numPr>
                <w:ilvl w:val="2"/>
                <w:numId w:val="12"/>
              </w:numPr>
              <w:ind w:left="34" w:hanging="34"/>
              <w:jc w:val="both"/>
              <w:rPr>
                <w:sz w:val="22"/>
                <w:lang w:val="mn-MN"/>
              </w:rPr>
            </w:pPr>
            <w:r w:rsidRPr="00640197">
              <w:rPr>
                <w:sz w:val="22"/>
                <w:lang w:val="mn-MN"/>
              </w:rPr>
              <w:lastRenderedPageBreak/>
              <w:t xml:space="preserve">Ажилчдын нийтлэг гаргадаг алдаа, зөрчил, түүний улмаас гарсан осол, өвчлөлийн үр дагаврыг харуулсан ухуулга, сурталчилгааны материалыг бэлтгэж, мэдээллээр хангах, </w:t>
            </w:r>
            <w:r w:rsidRPr="00640197">
              <w:rPr>
                <w:sz w:val="22"/>
                <w:lang w:val="mn-MN"/>
              </w:rPr>
              <w:lastRenderedPageBreak/>
              <w:t>хүргэх</w:t>
            </w:r>
          </w:p>
          <w:p w:rsidR="00617EB5" w:rsidRPr="00640197" w:rsidRDefault="00617EB5" w:rsidP="00CA2730">
            <w:pPr>
              <w:jc w:val="both"/>
              <w:rPr>
                <w:rFonts w:ascii="Times New Roman" w:hAnsi="Times New Roman"/>
                <w:lang w:val="mn-MN"/>
              </w:rPr>
            </w:pP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 xml:space="preserve">МХГазар, Цагдаагийн газар, </w:t>
            </w:r>
          </w:p>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ОБГазар, АОЭХолбоо, </w:t>
            </w:r>
            <w:r w:rsidRPr="00640197">
              <w:rPr>
                <w:rFonts w:ascii="Times New Roman" w:hAnsi="Times New Roman"/>
                <w:lang w:val="mn-MN"/>
              </w:rPr>
              <w:lastRenderedPageBreak/>
              <w:t>ААНБайгууллага</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1,2-р улиралд</w:t>
            </w:r>
          </w:p>
        </w:tc>
        <w:tc>
          <w:tcPr>
            <w:tcW w:w="1843" w:type="dxa"/>
          </w:tcPr>
          <w:p w:rsidR="00617EB5" w:rsidRPr="00640197" w:rsidRDefault="00617EB5" w:rsidP="00CA2730">
            <w:pPr>
              <w:jc w:val="both"/>
              <w:rPr>
                <w:rFonts w:ascii="Times New Roman" w:hAnsi="Times New Roman"/>
              </w:rPr>
            </w:pPr>
            <w:r w:rsidRPr="00640197">
              <w:rPr>
                <w:rFonts w:ascii="Times New Roman" w:hAnsi="Times New Roman"/>
                <w:lang w:val="mn-MN"/>
              </w:rPr>
              <w:t xml:space="preserve">Ухуулга сурталчилгааны гарын авлага материал хүрч, иргэдийн хандлага </w:t>
            </w:r>
            <w:r w:rsidRPr="00640197">
              <w:rPr>
                <w:rFonts w:ascii="Times New Roman" w:hAnsi="Times New Roman"/>
                <w:lang w:val="mn-MN"/>
              </w:rPr>
              <w:lastRenderedPageBreak/>
              <w:t xml:space="preserve">дээшилсэн байна. </w:t>
            </w:r>
          </w:p>
          <w:p w:rsidR="00617EB5" w:rsidRPr="00640197" w:rsidRDefault="00617EB5" w:rsidP="00CA2730">
            <w:pPr>
              <w:jc w:val="both"/>
              <w:rPr>
                <w:rFonts w:ascii="Times New Roman" w:hAnsi="Times New Roman"/>
              </w:rPr>
            </w:pPr>
          </w:p>
        </w:tc>
      </w:tr>
      <w:tr w:rsidR="00617EB5" w:rsidRPr="00640197" w:rsidTr="00CA2730">
        <w:trPr>
          <w:trHeight w:val="2760"/>
        </w:trPr>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2"/>
              </w:numPr>
              <w:ind w:left="34" w:hanging="34"/>
              <w:jc w:val="both"/>
              <w:rPr>
                <w:sz w:val="22"/>
                <w:lang w:val="mn-MN"/>
              </w:rPr>
            </w:pPr>
            <w:r w:rsidRPr="00640197">
              <w:rPr>
                <w:sz w:val="22"/>
                <w:lang w:val="mn-MN"/>
              </w:rPr>
              <w:t xml:space="preserve">Үйлдвэрлэлийн горим,  хөдөлмөрийн аюулгүй байдал эрүүл ахуйн дүрэм журмыг зөрчихгүй байхыг сануулсан тэмдэг тэмдэглэгээ, анхааруулга, сэрэмжлүүлгийг хэрэглүүлж төлөвшүүлэх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МХГазар, Цагдаагийн газар, ОБГазар, АОЭХолбоо, ААНБайгууллага</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2,3,4-р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Үйлдвэрлэлийн газарт аюул ослоос урьдчилан сэргийлэх тэмдэг, тэмдэглэгээ, анхааруулга, сануулгыг хэрэглэдэг болсон байна. </w:t>
            </w:r>
          </w:p>
        </w:tc>
      </w:tr>
      <w:tr w:rsidR="00617EB5" w:rsidRPr="00640197" w:rsidTr="00CA2730">
        <w:trPr>
          <w:trHeight w:val="840"/>
        </w:trPr>
        <w:tc>
          <w:tcPr>
            <w:tcW w:w="10178" w:type="dxa"/>
            <w:gridSpan w:val="7"/>
          </w:tcPr>
          <w:p w:rsidR="00617EB5" w:rsidRPr="00640197" w:rsidRDefault="00617EB5" w:rsidP="00CA2730">
            <w:pPr>
              <w:ind w:firstLine="567"/>
              <w:jc w:val="both"/>
              <w:rPr>
                <w:rFonts w:ascii="Times New Roman" w:hAnsi="Times New Roman"/>
                <w:lang w:val="mn-MN"/>
              </w:rPr>
            </w:pPr>
            <w:r w:rsidRPr="00640197">
              <w:rPr>
                <w:rFonts w:ascii="Times New Roman" w:hAnsi="Times New Roman"/>
                <w:b/>
                <w:lang w:val="mn-MN"/>
              </w:rPr>
              <w:t xml:space="preserve">ЗОРИЛТ-4. Эрүүл-аюулгүй ажлын байрыг бий болгох чиглэлээр ажлын байранд сөргөөр нөлөөлж буй химийн болон бусад хүчин зүйлсийн нөлөөллийг багасгах, түүнээс урьдчилан сэргийлэх, ажиллагсдыг эрүүл аюулгүй орчинд ажиллах нөхцлөөр хангах </w:t>
            </w:r>
          </w:p>
        </w:tc>
      </w:tr>
      <w:tr w:rsidR="00617EB5" w:rsidRPr="00640197" w:rsidTr="00CA2730">
        <w:trPr>
          <w:trHeight w:val="276"/>
        </w:trPr>
        <w:tc>
          <w:tcPr>
            <w:tcW w:w="645" w:type="dxa"/>
            <w:gridSpan w:val="2"/>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1</w:t>
            </w:r>
          </w:p>
        </w:tc>
        <w:tc>
          <w:tcPr>
            <w:tcW w:w="1737" w:type="dxa"/>
            <w:vMerge w:val="restart"/>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Ажиллагсдыг эрүүл аюулгүй ажлын байрны нөхцлөөр хангах, орчныг бүрдүүлэх</w:t>
            </w:r>
          </w:p>
        </w:tc>
        <w:tc>
          <w:tcPr>
            <w:tcW w:w="2977" w:type="dxa"/>
          </w:tcPr>
          <w:p w:rsidR="00617EB5" w:rsidRPr="00640197" w:rsidRDefault="00617EB5" w:rsidP="00CA2730">
            <w:pPr>
              <w:tabs>
                <w:tab w:val="left" w:pos="1701"/>
              </w:tabs>
              <w:jc w:val="both"/>
              <w:rPr>
                <w:rFonts w:ascii="Times New Roman" w:hAnsi="Times New Roman"/>
                <w:lang w:val="mn-MN"/>
              </w:rPr>
            </w:pPr>
            <w:r w:rsidRPr="00640197">
              <w:rPr>
                <w:rFonts w:ascii="Times New Roman" w:hAnsi="Times New Roman"/>
                <w:lang w:val="mn-MN"/>
              </w:rPr>
              <w:t xml:space="preserve">4.1.1. Аж, ахуйн нэгж байгууллагуудыг галын аюулаас урьдчилан сэргийлэх анхан шатны багаж хэрэгслийг МNS:5566-2005 стандартын дагуу байрлуулах талаар хамтран ажиллах </w:t>
            </w:r>
          </w:p>
        </w:tc>
        <w:tc>
          <w:tcPr>
            <w:tcW w:w="1701" w:type="dxa"/>
          </w:tcPr>
          <w:p w:rsidR="00617EB5" w:rsidRPr="00640197" w:rsidRDefault="00617EB5" w:rsidP="00CA2730">
            <w:pPr>
              <w:tabs>
                <w:tab w:val="left" w:pos="1830"/>
              </w:tabs>
              <w:jc w:val="both"/>
              <w:rPr>
                <w:rFonts w:ascii="Times New Roman" w:hAnsi="Times New Roman"/>
                <w:lang w:val="mn-MN"/>
              </w:rPr>
            </w:pPr>
            <w:r w:rsidRPr="00640197">
              <w:rPr>
                <w:rFonts w:ascii="Times New Roman" w:hAnsi="Times New Roman"/>
                <w:lang w:val="mn-MN"/>
              </w:rPr>
              <w:t>ОБГазар, ААНБайгууллагууд</w:t>
            </w:r>
          </w:p>
        </w:tc>
        <w:tc>
          <w:tcPr>
            <w:tcW w:w="1275" w:type="dxa"/>
          </w:tcPr>
          <w:p w:rsidR="00617EB5" w:rsidRPr="00640197" w:rsidRDefault="00617EB5" w:rsidP="00CA2730">
            <w:pPr>
              <w:tabs>
                <w:tab w:val="left" w:pos="1830"/>
              </w:tabs>
              <w:jc w:val="both"/>
              <w:rPr>
                <w:rFonts w:ascii="Times New Roman" w:hAnsi="Times New Roman"/>
                <w:lang w:val="mn-MN"/>
              </w:rPr>
            </w:pPr>
          </w:p>
          <w:p w:rsidR="00617EB5" w:rsidRPr="00640197" w:rsidRDefault="00617EB5" w:rsidP="00CA2730">
            <w:pPr>
              <w:tabs>
                <w:tab w:val="left" w:pos="1830"/>
              </w:tabs>
              <w:jc w:val="both"/>
              <w:rPr>
                <w:rFonts w:ascii="Times New Roman" w:hAnsi="Times New Roman"/>
                <w:lang w:val="mn-MN"/>
              </w:rPr>
            </w:pPr>
            <w:r w:rsidRPr="00640197">
              <w:rPr>
                <w:rFonts w:ascii="Times New Roman" w:hAnsi="Times New Roman"/>
                <w:lang w:val="mn-MN"/>
              </w:rPr>
              <w:t>1, 2, 3-р улиралд</w:t>
            </w:r>
          </w:p>
        </w:tc>
        <w:tc>
          <w:tcPr>
            <w:tcW w:w="1843" w:type="dxa"/>
          </w:tcPr>
          <w:p w:rsidR="00617EB5" w:rsidRPr="00640197" w:rsidRDefault="00617EB5" w:rsidP="00CA2730">
            <w:pPr>
              <w:tabs>
                <w:tab w:val="left" w:pos="1830"/>
              </w:tabs>
              <w:jc w:val="both"/>
              <w:rPr>
                <w:rFonts w:ascii="Times New Roman" w:hAnsi="Times New Roman"/>
                <w:lang w:val="mn-MN"/>
              </w:rPr>
            </w:pPr>
            <w:r w:rsidRPr="00640197">
              <w:rPr>
                <w:rFonts w:ascii="Times New Roman" w:hAnsi="Times New Roman"/>
                <w:lang w:val="mn-MN"/>
              </w:rPr>
              <w:t>МNS:5566-2005 Стандартын шаардлага хангагдсан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tabs>
                <w:tab w:val="left" w:pos="1701"/>
              </w:tabs>
              <w:jc w:val="both"/>
              <w:rPr>
                <w:rFonts w:ascii="Times New Roman" w:hAnsi="Times New Roman"/>
                <w:lang w:val="mn-MN"/>
              </w:rPr>
            </w:pPr>
            <w:r w:rsidRPr="00640197">
              <w:rPr>
                <w:rFonts w:ascii="Times New Roman" w:hAnsi="Times New Roman"/>
                <w:lang w:val="mn-MN"/>
              </w:rPr>
              <w:t>4.1.2. Аж ахуй нэгж байгууллагуудыг гамшгаас хамгаалах, зарлан мэдээлэх дуут дохиотой болгох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ОБГазар, ААНБ-д</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2, 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Аж ахуй нэгж байгууллагууд гамшгаас хамгаалах, зарлан мэдээлэх дуут дохиотой болсон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shd w:val="clear" w:color="auto" w:fill="auto"/>
          </w:tcPr>
          <w:p w:rsidR="00617EB5" w:rsidRPr="00640197" w:rsidRDefault="00617EB5" w:rsidP="00CA2730">
            <w:pPr>
              <w:tabs>
                <w:tab w:val="left" w:pos="1701"/>
              </w:tabs>
              <w:jc w:val="both"/>
              <w:rPr>
                <w:rFonts w:ascii="Times New Roman" w:hAnsi="Times New Roman"/>
                <w:lang w:val="mn-MN"/>
              </w:rPr>
            </w:pPr>
            <w:r w:rsidRPr="00640197">
              <w:rPr>
                <w:rFonts w:ascii="Times New Roman" w:hAnsi="Times New Roman"/>
                <w:lang w:val="mn-MN"/>
              </w:rPr>
              <w:t xml:space="preserve">4.1.3. Ажлын байрны нөхцөлийн болон эрсдэлийн үнэлгээг заавал хийлгэж, эрсдэл өндөртэй ажлын байрны жагсаалт гарган, болзошгүй осол, гэмтлээс урьдчилан сэргийлэх арга </w:t>
            </w:r>
            <w:r w:rsidRPr="00640197">
              <w:rPr>
                <w:rFonts w:ascii="Times New Roman" w:hAnsi="Times New Roman"/>
                <w:lang w:val="mn-MN"/>
              </w:rPr>
              <w:lastRenderedPageBreak/>
              <w:t xml:space="preserve">хэмжээг үе шаттайгаар авах </w:t>
            </w:r>
          </w:p>
        </w:tc>
        <w:tc>
          <w:tcPr>
            <w:tcW w:w="1701" w:type="dxa"/>
          </w:tcPr>
          <w:p w:rsidR="00617EB5" w:rsidRDefault="00617EB5" w:rsidP="00CA2730">
            <w:pPr>
              <w:rPr>
                <w:rFonts w:ascii="Times New Roman" w:hAnsi="Times New Roman"/>
                <w:lang w:val="mn-MN"/>
              </w:rPr>
            </w:pPr>
            <w:r w:rsidRPr="00640197">
              <w:rPr>
                <w:rFonts w:ascii="Times New Roman" w:hAnsi="Times New Roman"/>
                <w:lang w:val="mn-MN"/>
              </w:rPr>
              <w:lastRenderedPageBreak/>
              <w:t>ААНБ-д</w:t>
            </w:r>
          </w:p>
          <w:p w:rsidR="00617EB5" w:rsidRPr="00640197" w:rsidRDefault="00617EB5" w:rsidP="00CA2730">
            <w:pPr>
              <w:rPr>
                <w:rFonts w:ascii="Times New Roman" w:hAnsi="Times New Roman"/>
                <w:lang w:val="mn-MN"/>
              </w:rPr>
            </w:pPr>
            <w:r w:rsidRPr="00640197">
              <w:rPr>
                <w:rFonts w:ascii="Times New Roman" w:hAnsi="Times New Roman"/>
                <w:lang w:val="mn-MN"/>
              </w:rPr>
              <w:t>МХГазар, ХХҮГазар</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Тухай бүр</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Ажлын байрны нөхцөлийн болон эрсдэлийн үнэлгээ хийлгэсэн ААНБайгууллагуудад, болзошгүй осол, </w:t>
            </w:r>
            <w:r w:rsidRPr="00640197">
              <w:rPr>
                <w:rFonts w:ascii="Times New Roman" w:hAnsi="Times New Roman"/>
                <w:lang w:val="mn-MN"/>
              </w:rPr>
              <w:lastRenderedPageBreak/>
              <w:t xml:space="preserve">гэмтлээс урьдчилан сэргийлэх арга хэмжээ хийгдсэн </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tabs>
                <w:tab w:val="left" w:pos="1701"/>
              </w:tabs>
              <w:jc w:val="both"/>
              <w:rPr>
                <w:rFonts w:ascii="Times New Roman" w:hAnsi="Times New Roman"/>
                <w:lang w:val="mn-MN"/>
              </w:rPr>
            </w:pPr>
            <w:r w:rsidRPr="00640197">
              <w:rPr>
                <w:rFonts w:ascii="Times New Roman" w:hAnsi="Times New Roman"/>
                <w:lang w:val="mn-MN"/>
              </w:rPr>
              <w:t>4.1.4. Ажлын байрны аюултай, химийн хортой бүс болон тоног төхөөрөмжийн аюултай хэсгүүдэд анхааруулах тэмдэг, дохиолол, санамж тавих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ААНБайгууллагууд</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Тухай бүр</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Ажлын байрны аюултай бүсүүдэд   анхааруулах тэмдэг, дохиолол, санамж тавигдсан байна</w:t>
            </w:r>
          </w:p>
        </w:tc>
      </w:tr>
      <w:tr w:rsidR="00617EB5" w:rsidRPr="00640197" w:rsidTr="00CA2730">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tabs>
                <w:tab w:val="left" w:pos="1701"/>
              </w:tabs>
              <w:jc w:val="both"/>
              <w:rPr>
                <w:rFonts w:ascii="Times New Roman" w:hAnsi="Times New Roman"/>
                <w:lang w:val="mn-MN"/>
              </w:rPr>
            </w:pPr>
            <w:r w:rsidRPr="00640197">
              <w:rPr>
                <w:rFonts w:ascii="Times New Roman" w:hAnsi="Times New Roman"/>
                <w:lang w:val="mn-MN"/>
              </w:rPr>
              <w:t>4.1.5. Дасгал хөдөлгөөнөөр хичээллэх боломжоор хангагдсан чийрэгжүүлэлтийн өрөө, танхимтай болох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ААНБ-д</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Чийрэгжүүлэлтийн өрөө танхимтай болсон байна.</w:t>
            </w:r>
          </w:p>
        </w:tc>
      </w:tr>
      <w:tr w:rsidR="00617EB5" w:rsidRPr="00640197" w:rsidTr="00CA2730">
        <w:trPr>
          <w:trHeight w:val="70"/>
        </w:trPr>
        <w:tc>
          <w:tcPr>
            <w:tcW w:w="645" w:type="dxa"/>
            <w:gridSpan w:val="2"/>
            <w:vMerge/>
          </w:tcPr>
          <w:p w:rsidR="00617EB5" w:rsidRPr="00640197" w:rsidRDefault="00617EB5" w:rsidP="00CA2730">
            <w:pPr>
              <w:jc w:val="both"/>
              <w:rPr>
                <w:rFonts w:ascii="Times New Roman" w:hAnsi="Times New Roman"/>
                <w:lang w:val="mn-MN"/>
              </w:rPr>
            </w:pPr>
          </w:p>
        </w:tc>
        <w:tc>
          <w:tcPr>
            <w:tcW w:w="1737" w:type="dxa"/>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CA2730">
            <w:pPr>
              <w:tabs>
                <w:tab w:val="left" w:pos="1701"/>
              </w:tabs>
              <w:jc w:val="both"/>
              <w:rPr>
                <w:rFonts w:ascii="Times New Roman" w:hAnsi="Times New Roman"/>
                <w:lang w:val="mn-MN"/>
              </w:rPr>
            </w:pPr>
            <w:r w:rsidRPr="00640197">
              <w:rPr>
                <w:rFonts w:ascii="Times New Roman" w:hAnsi="Times New Roman"/>
                <w:lang w:val="mn-MN"/>
              </w:rPr>
              <w:t>4.1.6. Ажлын тусгай хувцас, хамгаалах хэрэгсэлтэй байх, тэдгээрийг угааж, цэвэрлэх, ариутгах боломжоор хангах /Эдэлгээний хугацаа, тухайн хувцас, хэрэгсэл шаардлага хангаж байгаа эсэхэд  хяналт тавих/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ААНБ-д, МХГазар</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1,2,3-р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Шаардлага хангасан ажлын тусгай хувцас, хамгаалах хэрэгслэлээр хангагдсан байна.</w:t>
            </w:r>
          </w:p>
        </w:tc>
      </w:tr>
      <w:tr w:rsidR="00617EB5" w:rsidRPr="00640197" w:rsidTr="00CA2730">
        <w:trPr>
          <w:trHeight w:val="70"/>
        </w:trPr>
        <w:tc>
          <w:tcPr>
            <w:tcW w:w="10178" w:type="dxa"/>
            <w:gridSpan w:val="7"/>
            <w:shd w:val="clear" w:color="auto" w:fill="auto"/>
          </w:tcPr>
          <w:p w:rsidR="00617EB5" w:rsidRPr="00640197" w:rsidRDefault="00617EB5" w:rsidP="00CA2730">
            <w:pPr>
              <w:ind w:firstLine="567"/>
              <w:jc w:val="both"/>
              <w:rPr>
                <w:rFonts w:ascii="Times New Roman" w:hAnsi="Times New Roman"/>
                <w:b/>
                <w:lang w:val="mn-MN"/>
              </w:rPr>
            </w:pPr>
            <w:r w:rsidRPr="00640197">
              <w:rPr>
                <w:rFonts w:ascii="Times New Roman" w:hAnsi="Times New Roman"/>
                <w:b/>
                <w:lang w:val="mn-MN"/>
              </w:rPr>
              <w:t>ЗОРИЛТ-5. Хөдөлмөрийн аюулгүй байдал, эрүүл ахуйн талаархи хууль тогтоомжийн хэрэгжилтэнд хяналт тавих, илэрсэн зөрчлийг арилгуулах</w:t>
            </w:r>
          </w:p>
        </w:tc>
      </w:tr>
      <w:tr w:rsidR="00617EB5" w:rsidRPr="00640197" w:rsidTr="00CA2730">
        <w:tc>
          <w:tcPr>
            <w:tcW w:w="554" w:type="dxa"/>
            <w:vMerge w:val="restart"/>
            <w:vAlign w:val="center"/>
          </w:tcPr>
          <w:p w:rsidR="00617EB5" w:rsidRPr="00640197" w:rsidRDefault="00617EB5" w:rsidP="00CA2730">
            <w:pPr>
              <w:jc w:val="center"/>
              <w:rPr>
                <w:rFonts w:ascii="Times New Roman" w:hAnsi="Times New Roman"/>
                <w:lang w:val="mn-MN"/>
              </w:rPr>
            </w:pPr>
            <w:r w:rsidRPr="00640197">
              <w:rPr>
                <w:rFonts w:ascii="Times New Roman" w:hAnsi="Times New Roman"/>
                <w:lang w:val="mn-MN"/>
              </w:rPr>
              <w:t>1</w:t>
            </w:r>
          </w:p>
        </w:tc>
        <w:tc>
          <w:tcPr>
            <w:tcW w:w="1828" w:type="dxa"/>
            <w:gridSpan w:val="2"/>
            <w:vMerge w:val="restart"/>
          </w:tcPr>
          <w:p w:rsidR="00617EB5" w:rsidRPr="00640197" w:rsidRDefault="00617EB5" w:rsidP="00CA2730">
            <w:pPr>
              <w:ind w:firstLine="567"/>
              <w:jc w:val="both"/>
              <w:rPr>
                <w:rFonts w:ascii="Times New Roman" w:hAnsi="Times New Roman"/>
                <w:lang w:val="mn-MN"/>
              </w:rPr>
            </w:pPr>
            <w:r w:rsidRPr="00640197">
              <w:rPr>
                <w:rFonts w:ascii="Times New Roman" w:hAnsi="Times New Roman"/>
                <w:lang w:val="mn-MN"/>
              </w:rPr>
              <w:t xml:space="preserve">Төрийн болон ТББ-уудтай хамтран хөдөлмөрийн аюулгүй байдал, эрүүл ахуйн талаарх хууль тогтоомжийн хэрэгжилтэнд хяналт тавьж, илэрсэн зөрчлийг арилгуулах талаар хамтран ажиллах </w:t>
            </w:r>
          </w:p>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3"/>
              </w:numPr>
              <w:ind w:left="34" w:hanging="11"/>
              <w:jc w:val="both"/>
              <w:rPr>
                <w:sz w:val="22"/>
                <w:lang w:val="mn-MN"/>
              </w:rPr>
            </w:pPr>
            <w:r w:rsidRPr="00640197">
              <w:rPr>
                <w:sz w:val="22"/>
                <w:lang w:val="mn-MN"/>
              </w:rPr>
              <w:t xml:space="preserve">Ажлын байрны хөдөлмөрийн нөхцөл, эрдсэлийн байдалд үнэлэлт өгч, аюул ослыг багасгах арга хэмжээг зохион байгуулах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МХГазар</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Ажлын байрны аюул осол багассан байна</w:t>
            </w:r>
          </w:p>
        </w:tc>
      </w:tr>
      <w:tr w:rsidR="00617EB5" w:rsidRPr="00640197" w:rsidTr="00CA2730">
        <w:tc>
          <w:tcPr>
            <w:tcW w:w="554" w:type="dxa"/>
            <w:vMerge/>
          </w:tcPr>
          <w:p w:rsidR="00617EB5" w:rsidRPr="00640197" w:rsidRDefault="00617EB5" w:rsidP="00CA2730">
            <w:pPr>
              <w:jc w:val="both"/>
              <w:rPr>
                <w:rFonts w:ascii="Times New Roman" w:hAnsi="Times New Roman"/>
                <w:lang w:val="mn-MN"/>
              </w:rPr>
            </w:pPr>
          </w:p>
        </w:tc>
        <w:tc>
          <w:tcPr>
            <w:tcW w:w="1828" w:type="dxa"/>
            <w:gridSpan w:val="2"/>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3"/>
              </w:numPr>
              <w:ind w:left="0" w:firstLine="0"/>
              <w:jc w:val="both"/>
              <w:rPr>
                <w:sz w:val="22"/>
                <w:lang w:val="mn-MN"/>
              </w:rPr>
            </w:pPr>
            <w:r w:rsidRPr="00640197">
              <w:rPr>
                <w:sz w:val="22"/>
                <w:lang w:val="mn-MN"/>
              </w:rPr>
              <w:t xml:space="preserve">Уул уурхай, мал аж ажуйг газар тариалан,  жижиг, дунд үйлдэрлэл эрхлэгч болон бүх салбарын аж ахуй нэгж байгууллагуудад ХАБЭА-н хууль дүрэм журам зааврыг мөрдөж хэвшүүлэхэд чиглэгдсэн төлөвлөгөөт хяналт шалгалтыг зохион байгуулах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Салбар зөвлөл, МХГазар, Төрийн бус байгууллагууд </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Жилдээ</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Төлөвлөгөөт хяналт шалгалт  зохион байгуулагдсан байна. </w:t>
            </w:r>
          </w:p>
        </w:tc>
      </w:tr>
      <w:tr w:rsidR="00617EB5" w:rsidRPr="00640197" w:rsidTr="00CA2730">
        <w:tc>
          <w:tcPr>
            <w:tcW w:w="554" w:type="dxa"/>
            <w:vMerge/>
          </w:tcPr>
          <w:p w:rsidR="00617EB5" w:rsidRPr="00640197" w:rsidRDefault="00617EB5" w:rsidP="00CA2730">
            <w:pPr>
              <w:jc w:val="both"/>
              <w:rPr>
                <w:rFonts w:ascii="Times New Roman" w:hAnsi="Times New Roman"/>
                <w:lang w:val="mn-MN"/>
              </w:rPr>
            </w:pPr>
          </w:p>
        </w:tc>
        <w:tc>
          <w:tcPr>
            <w:tcW w:w="1828" w:type="dxa"/>
            <w:gridSpan w:val="2"/>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3"/>
              </w:numPr>
              <w:ind w:left="0" w:firstLine="0"/>
              <w:jc w:val="both"/>
              <w:rPr>
                <w:sz w:val="22"/>
                <w:lang w:val="mn-MN"/>
              </w:rPr>
            </w:pPr>
            <w:r w:rsidRPr="00640197">
              <w:rPr>
                <w:sz w:val="22"/>
                <w:lang w:val="mn-MN"/>
              </w:rPr>
              <w:t xml:space="preserve">Бичил уурхайд үйлдвэрлэлийн болон ХАБЭА-н стандарт мөрдүүлэх, хөдөлмөрийн нөхцлийг сайжруулахад </w:t>
            </w:r>
            <w:r w:rsidRPr="00640197">
              <w:rPr>
                <w:sz w:val="22"/>
                <w:lang w:val="mn-MN"/>
              </w:rPr>
              <w:lastRenderedPageBreak/>
              <w:t xml:space="preserve">чиглэсэн арга хэмжээ авах </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 xml:space="preserve">МХГазар, ХХҮГазар, Сумдын </w:t>
            </w:r>
            <w:r w:rsidRPr="00640197">
              <w:rPr>
                <w:rFonts w:ascii="Times New Roman" w:hAnsi="Times New Roman"/>
                <w:lang w:val="mn-MN"/>
              </w:rPr>
              <w:lastRenderedPageBreak/>
              <w:t>ЗДТГазар</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lastRenderedPageBreak/>
              <w:t>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Төлөвлөгөөт ажлууд зохион байгуулагдсан </w:t>
            </w:r>
            <w:r w:rsidRPr="00640197">
              <w:rPr>
                <w:rFonts w:ascii="Times New Roman" w:hAnsi="Times New Roman"/>
                <w:lang w:val="mn-MN"/>
              </w:rPr>
              <w:lastRenderedPageBreak/>
              <w:t xml:space="preserve">байна. </w:t>
            </w:r>
          </w:p>
        </w:tc>
      </w:tr>
      <w:tr w:rsidR="00617EB5" w:rsidRPr="00640197" w:rsidTr="00CA2730">
        <w:trPr>
          <w:trHeight w:val="1798"/>
        </w:trPr>
        <w:tc>
          <w:tcPr>
            <w:tcW w:w="554" w:type="dxa"/>
            <w:vMerge/>
          </w:tcPr>
          <w:p w:rsidR="00617EB5" w:rsidRPr="00640197" w:rsidRDefault="00617EB5" w:rsidP="00CA2730">
            <w:pPr>
              <w:jc w:val="both"/>
              <w:rPr>
                <w:rFonts w:ascii="Times New Roman" w:hAnsi="Times New Roman"/>
                <w:lang w:val="mn-MN"/>
              </w:rPr>
            </w:pPr>
          </w:p>
        </w:tc>
        <w:tc>
          <w:tcPr>
            <w:tcW w:w="1828" w:type="dxa"/>
            <w:gridSpan w:val="2"/>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3"/>
              </w:numPr>
              <w:ind w:left="34" w:hanging="34"/>
              <w:jc w:val="both"/>
              <w:rPr>
                <w:sz w:val="22"/>
                <w:lang w:val="mn-MN"/>
              </w:rPr>
            </w:pPr>
            <w:r w:rsidRPr="00640197">
              <w:rPr>
                <w:sz w:val="22"/>
                <w:lang w:val="mn-MN"/>
              </w:rPr>
              <w:t>Хөдөлмөрийн аюулгүй байдал эрүүл ахуйн болон үйлдвэрлэлийн осол, мэргэжлээс шалтгаалсан өвчнөөс урьдчилан сэргийлэх арга хэмжээнд зарцуулах зардлыг аж ахуйн нэгж, байгууллагын төсөвт тусгуулж, Хөдөлмөрийн аюулгүй байдал эрүүл ахуйн үйл ажиллагаанд зарцуулж хэвшсэн байдалд хамтран хяналт тавих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МХГазар</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1,2,4-р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ХАБЭА-н болон ҮОМШӨвчнөөс урьдчилан сэргийлэх арга хэмжээнд зарцуулсан  зардал, үр дүнд хяналт хийгдсэн байна</w:t>
            </w:r>
          </w:p>
        </w:tc>
      </w:tr>
      <w:tr w:rsidR="00617EB5" w:rsidRPr="00640197" w:rsidTr="00CA2730">
        <w:tc>
          <w:tcPr>
            <w:tcW w:w="554" w:type="dxa"/>
            <w:vMerge/>
          </w:tcPr>
          <w:p w:rsidR="00617EB5" w:rsidRPr="00640197" w:rsidRDefault="00617EB5" w:rsidP="00CA2730">
            <w:pPr>
              <w:jc w:val="both"/>
              <w:rPr>
                <w:rFonts w:ascii="Times New Roman" w:hAnsi="Times New Roman"/>
                <w:lang w:val="mn-MN"/>
              </w:rPr>
            </w:pPr>
          </w:p>
        </w:tc>
        <w:tc>
          <w:tcPr>
            <w:tcW w:w="1828" w:type="dxa"/>
            <w:gridSpan w:val="2"/>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3"/>
              </w:numPr>
              <w:ind w:left="34" w:hanging="34"/>
              <w:jc w:val="both"/>
              <w:rPr>
                <w:sz w:val="22"/>
                <w:lang w:val="mn-MN"/>
              </w:rPr>
            </w:pPr>
            <w:r w:rsidRPr="00640197">
              <w:rPr>
                <w:sz w:val="22"/>
                <w:lang w:val="mn-MN"/>
              </w:rPr>
              <w:t>Ажлын тусгай хувцас, хамгаалах хэрэгслийн эдэлгээний хугацаа, стандартын шаардлага хангаж байгаа эсэхэд хяналт тавих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 МХГазар</w:t>
            </w:r>
          </w:p>
        </w:tc>
        <w:tc>
          <w:tcPr>
            <w:tcW w:w="1275" w:type="dxa"/>
          </w:tcPr>
          <w:p w:rsidR="00617EB5" w:rsidRPr="00640197" w:rsidRDefault="00617EB5" w:rsidP="00CA2730">
            <w:pPr>
              <w:jc w:val="both"/>
              <w:rPr>
                <w:rFonts w:ascii="Times New Roman" w:hAnsi="Times New Roman"/>
                <w:lang w:val="mn-MN"/>
              </w:rPr>
            </w:pPr>
          </w:p>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 2,3-р улиралд</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Стандартын шаардлага хангасан ажлын тусгай хувцас, хамгаалах хэрэгсэл хэрэглэж байгаа эсэхэд хяналт тавигдсан байна. </w:t>
            </w:r>
          </w:p>
        </w:tc>
      </w:tr>
      <w:tr w:rsidR="00617EB5" w:rsidRPr="00640197" w:rsidTr="00CA2730">
        <w:tc>
          <w:tcPr>
            <w:tcW w:w="554" w:type="dxa"/>
            <w:vMerge/>
          </w:tcPr>
          <w:p w:rsidR="00617EB5" w:rsidRPr="00640197" w:rsidRDefault="00617EB5" w:rsidP="00CA2730">
            <w:pPr>
              <w:jc w:val="both"/>
              <w:rPr>
                <w:rFonts w:ascii="Times New Roman" w:hAnsi="Times New Roman"/>
                <w:lang w:val="mn-MN"/>
              </w:rPr>
            </w:pPr>
          </w:p>
        </w:tc>
        <w:tc>
          <w:tcPr>
            <w:tcW w:w="1828" w:type="dxa"/>
            <w:gridSpan w:val="2"/>
            <w:vMerge/>
          </w:tcPr>
          <w:p w:rsidR="00617EB5" w:rsidRPr="00640197" w:rsidRDefault="00617EB5" w:rsidP="00CA2730">
            <w:pPr>
              <w:jc w:val="both"/>
              <w:rPr>
                <w:rFonts w:ascii="Times New Roman" w:hAnsi="Times New Roman"/>
                <w:lang w:val="mn-MN"/>
              </w:rPr>
            </w:pPr>
          </w:p>
        </w:tc>
        <w:tc>
          <w:tcPr>
            <w:tcW w:w="2977" w:type="dxa"/>
          </w:tcPr>
          <w:p w:rsidR="00617EB5" w:rsidRPr="00640197" w:rsidRDefault="00617EB5" w:rsidP="00617EB5">
            <w:pPr>
              <w:pStyle w:val="ListParagraph"/>
              <w:numPr>
                <w:ilvl w:val="2"/>
                <w:numId w:val="13"/>
              </w:numPr>
              <w:ind w:left="34" w:hanging="34"/>
              <w:jc w:val="both"/>
              <w:rPr>
                <w:sz w:val="22"/>
                <w:lang w:val="mn-MN"/>
              </w:rPr>
            </w:pPr>
            <w:r w:rsidRPr="00640197">
              <w:rPr>
                <w:sz w:val="22"/>
                <w:lang w:val="mn-MN"/>
              </w:rPr>
              <w:t>ХАБЭАОСайжруулах хөтөлбөр, хэрэгжүүлэх үйл ажиллагааны төлөвлөгөөг байгууллага бүр хэрэгжүүлж байгаа эсэхэд хяналт тавих</w:t>
            </w:r>
          </w:p>
        </w:tc>
        <w:tc>
          <w:tcPr>
            <w:tcW w:w="1701"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Салбар зөвлөл</w:t>
            </w:r>
          </w:p>
        </w:tc>
        <w:tc>
          <w:tcPr>
            <w:tcW w:w="1275"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Тухай бүр</w:t>
            </w:r>
          </w:p>
        </w:tc>
        <w:tc>
          <w:tcPr>
            <w:tcW w:w="1843" w:type="dxa"/>
          </w:tcPr>
          <w:p w:rsidR="00617EB5" w:rsidRPr="00640197" w:rsidRDefault="00617EB5" w:rsidP="00CA2730">
            <w:pPr>
              <w:jc w:val="both"/>
              <w:rPr>
                <w:rFonts w:ascii="Times New Roman" w:hAnsi="Times New Roman"/>
                <w:lang w:val="mn-MN"/>
              </w:rPr>
            </w:pPr>
            <w:r w:rsidRPr="00640197">
              <w:rPr>
                <w:rFonts w:ascii="Times New Roman" w:hAnsi="Times New Roman"/>
                <w:lang w:val="mn-MN"/>
              </w:rPr>
              <w:t xml:space="preserve">ХАБЭАОСайжруулах хөтөлбөрийн хэрэгжилтэд хяналт тавигдсан байна. </w:t>
            </w:r>
          </w:p>
        </w:tc>
      </w:tr>
    </w:tbl>
    <w:p w:rsidR="00617EB5" w:rsidRPr="000E694C" w:rsidRDefault="00617EB5" w:rsidP="00617EB5">
      <w:pPr>
        <w:spacing w:after="0" w:line="240" w:lineRule="auto"/>
        <w:jc w:val="both"/>
        <w:rPr>
          <w:lang w:val="mn-MN"/>
        </w:rPr>
      </w:pPr>
    </w:p>
    <w:p w:rsidR="00617EB5" w:rsidRPr="000E694C" w:rsidRDefault="00617EB5" w:rsidP="00617EB5">
      <w:pPr>
        <w:spacing w:after="0" w:line="240" w:lineRule="auto"/>
        <w:jc w:val="both"/>
        <w:rPr>
          <w:lang w:val="mn-MN"/>
        </w:rPr>
      </w:pPr>
    </w:p>
    <w:p w:rsidR="00617EB5" w:rsidRDefault="00617EB5" w:rsidP="00617EB5">
      <w:pPr>
        <w:jc w:val="right"/>
        <w:rPr>
          <w:rFonts w:ascii="Times New Roman" w:eastAsia="Calibri" w:hAnsi="Times New Roman"/>
          <w:sz w:val="24"/>
          <w:szCs w:val="24"/>
          <w:lang w:val="mn-MN"/>
        </w:rPr>
      </w:pPr>
    </w:p>
    <w:p w:rsidR="00617EB5" w:rsidRDefault="00617EB5" w:rsidP="00617EB5">
      <w:pPr>
        <w:jc w:val="right"/>
        <w:rPr>
          <w:rFonts w:ascii="Times New Roman" w:eastAsia="Calibri" w:hAnsi="Times New Roman"/>
          <w:sz w:val="24"/>
          <w:szCs w:val="24"/>
          <w:lang w:val="mn-MN"/>
        </w:rPr>
      </w:pPr>
    </w:p>
    <w:p w:rsidR="00617EB5" w:rsidRDefault="00617EB5" w:rsidP="00617EB5">
      <w:pPr>
        <w:jc w:val="right"/>
        <w:rPr>
          <w:rFonts w:ascii="Times New Roman" w:eastAsia="Calibri" w:hAnsi="Times New Roman"/>
          <w:sz w:val="24"/>
          <w:szCs w:val="24"/>
          <w:lang w:val="mn-MN"/>
        </w:rPr>
      </w:pPr>
    </w:p>
    <w:p w:rsidR="00617EB5" w:rsidRDefault="00617EB5" w:rsidP="00617EB5">
      <w:pPr>
        <w:jc w:val="right"/>
        <w:rPr>
          <w:rFonts w:ascii="Times New Roman" w:eastAsia="Calibri" w:hAnsi="Times New Roman"/>
          <w:sz w:val="24"/>
          <w:szCs w:val="24"/>
          <w:lang w:val="mn-MN"/>
        </w:rPr>
      </w:pPr>
    </w:p>
    <w:p w:rsidR="00617EB5" w:rsidRDefault="00617EB5" w:rsidP="00617EB5">
      <w:pPr>
        <w:jc w:val="right"/>
        <w:rPr>
          <w:rFonts w:ascii="Times New Roman" w:eastAsia="Calibri" w:hAnsi="Times New Roman"/>
          <w:sz w:val="24"/>
          <w:szCs w:val="24"/>
          <w:lang w:val="mn-MN"/>
        </w:rPr>
      </w:pPr>
    </w:p>
    <w:p w:rsidR="00617EB5" w:rsidRDefault="00617EB5" w:rsidP="00617EB5">
      <w:pPr>
        <w:jc w:val="right"/>
        <w:rPr>
          <w:rFonts w:ascii="Times New Roman" w:eastAsia="Calibri" w:hAnsi="Times New Roman"/>
          <w:sz w:val="24"/>
          <w:szCs w:val="24"/>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Default="00617EB5">
      <w:pPr>
        <w:rPr>
          <w:lang w:val="mn-MN"/>
        </w:rPr>
      </w:pPr>
    </w:p>
    <w:p w:rsidR="00617EB5" w:rsidRPr="00617EB5" w:rsidRDefault="00617EB5">
      <w:pPr>
        <w:rPr>
          <w:lang w:val="mn-MN"/>
        </w:rPr>
      </w:pPr>
    </w:p>
    <w:sectPr w:rsidR="00617EB5" w:rsidRPr="00617EB5"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029"/>
    <w:multiLevelType w:val="multilevel"/>
    <w:tmpl w:val="4A8C3236"/>
    <w:lvl w:ilvl="0">
      <w:start w:val="3"/>
      <w:numFmt w:val="decimal"/>
      <w:lvlText w:val="%1."/>
      <w:lvlJc w:val="left"/>
      <w:pPr>
        <w:ind w:left="585" w:hanging="585"/>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
    <w:nsid w:val="0711469B"/>
    <w:multiLevelType w:val="hybridMultilevel"/>
    <w:tmpl w:val="E3F6E3B0"/>
    <w:lvl w:ilvl="0" w:tplc="99E8D4A2">
      <w:start w:val="3"/>
      <w:numFmt w:val="bullet"/>
      <w:lvlText w:val="-"/>
      <w:lvlJc w:val="left"/>
      <w:pPr>
        <w:ind w:left="750" w:hanging="360"/>
      </w:pPr>
      <w:rPr>
        <w:rFonts w:ascii="Arial" w:eastAsia="Calibri" w:hAnsi="Arial" w:cs="Arial" w:hint="default"/>
        <w:i/>
        <w:sz w:val="22"/>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16335526"/>
    <w:multiLevelType w:val="multilevel"/>
    <w:tmpl w:val="CEC6210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917B41"/>
    <w:multiLevelType w:val="multilevel"/>
    <w:tmpl w:val="7466E062"/>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47D4C36"/>
    <w:multiLevelType w:val="multilevel"/>
    <w:tmpl w:val="FB2A2986"/>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8265DD"/>
    <w:multiLevelType w:val="multilevel"/>
    <w:tmpl w:val="35F8B834"/>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FE857F1"/>
    <w:multiLevelType w:val="hybridMultilevel"/>
    <w:tmpl w:val="EBE68844"/>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nsid w:val="5496403F"/>
    <w:multiLevelType w:val="hybridMultilevel"/>
    <w:tmpl w:val="7EF60DF0"/>
    <w:lvl w:ilvl="0" w:tplc="D26652D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27144"/>
    <w:multiLevelType w:val="multilevel"/>
    <w:tmpl w:val="3E827528"/>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ADC58DB"/>
    <w:multiLevelType w:val="multilevel"/>
    <w:tmpl w:val="311EBFA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E335EF6"/>
    <w:multiLevelType w:val="hybridMultilevel"/>
    <w:tmpl w:val="7C8EB888"/>
    <w:lvl w:ilvl="0" w:tplc="04500001">
      <w:start w:val="1"/>
      <w:numFmt w:val="bullet"/>
      <w:lvlText w:val=""/>
      <w:lvlJc w:val="left"/>
      <w:pPr>
        <w:ind w:left="644" w:hanging="360"/>
      </w:pPr>
      <w:rPr>
        <w:rFonts w:ascii="Symbol" w:hAnsi="Symbol" w:hint="default"/>
      </w:rPr>
    </w:lvl>
    <w:lvl w:ilvl="1" w:tplc="04500003" w:tentative="1">
      <w:start w:val="1"/>
      <w:numFmt w:val="bullet"/>
      <w:lvlText w:val="o"/>
      <w:lvlJc w:val="left"/>
      <w:pPr>
        <w:ind w:left="1364" w:hanging="360"/>
      </w:pPr>
      <w:rPr>
        <w:rFonts w:ascii="Courier New" w:hAnsi="Courier New" w:cs="Courier New" w:hint="default"/>
      </w:rPr>
    </w:lvl>
    <w:lvl w:ilvl="2" w:tplc="04500005" w:tentative="1">
      <w:start w:val="1"/>
      <w:numFmt w:val="bullet"/>
      <w:lvlText w:val=""/>
      <w:lvlJc w:val="left"/>
      <w:pPr>
        <w:ind w:left="2084" w:hanging="360"/>
      </w:pPr>
      <w:rPr>
        <w:rFonts w:ascii="Wingdings" w:hAnsi="Wingdings" w:hint="default"/>
      </w:rPr>
    </w:lvl>
    <w:lvl w:ilvl="3" w:tplc="04500001" w:tentative="1">
      <w:start w:val="1"/>
      <w:numFmt w:val="bullet"/>
      <w:lvlText w:val=""/>
      <w:lvlJc w:val="left"/>
      <w:pPr>
        <w:ind w:left="2804" w:hanging="360"/>
      </w:pPr>
      <w:rPr>
        <w:rFonts w:ascii="Symbol" w:hAnsi="Symbol" w:hint="default"/>
      </w:rPr>
    </w:lvl>
    <w:lvl w:ilvl="4" w:tplc="04500003" w:tentative="1">
      <w:start w:val="1"/>
      <w:numFmt w:val="bullet"/>
      <w:lvlText w:val="o"/>
      <w:lvlJc w:val="left"/>
      <w:pPr>
        <w:ind w:left="3524" w:hanging="360"/>
      </w:pPr>
      <w:rPr>
        <w:rFonts w:ascii="Courier New" w:hAnsi="Courier New" w:cs="Courier New" w:hint="default"/>
      </w:rPr>
    </w:lvl>
    <w:lvl w:ilvl="5" w:tplc="04500005" w:tentative="1">
      <w:start w:val="1"/>
      <w:numFmt w:val="bullet"/>
      <w:lvlText w:val=""/>
      <w:lvlJc w:val="left"/>
      <w:pPr>
        <w:ind w:left="4244" w:hanging="360"/>
      </w:pPr>
      <w:rPr>
        <w:rFonts w:ascii="Wingdings" w:hAnsi="Wingdings" w:hint="default"/>
      </w:rPr>
    </w:lvl>
    <w:lvl w:ilvl="6" w:tplc="04500001" w:tentative="1">
      <w:start w:val="1"/>
      <w:numFmt w:val="bullet"/>
      <w:lvlText w:val=""/>
      <w:lvlJc w:val="left"/>
      <w:pPr>
        <w:ind w:left="4964" w:hanging="360"/>
      </w:pPr>
      <w:rPr>
        <w:rFonts w:ascii="Symbol" w:hAnsi="Symbol" w:hint="default"/>
      </w:rPr>
    </w:lvl>
    <w:lvl w:ilvl="7" w:tplc="04500003" w:tentative="1">
      <w:start w:val="1"/>
      <w:numFmt w:val="bullet"/>
      <w:lvlText w:val="o"/>
      <w:lvlJc w:val="left"/>
      <w:pPr>
        <w:ind w:left="5684" w:hanging="360"/>
      </w:pPr>
      <w:rPr>
        <w:rFonts w:ascii="Courier New" w:hAnsi="Courier New" w:cs="Courier New" w:hint="default"/>
      </w:rPr>
    </w:lvl>
    <w:lvl w:ilvl="8" w:tplc="04500005" w:tentative="1">
      <w:start w:val="1"/>
      <w:numFmt w:val="bullet"/>
      <w:lvlText w:val=""/>
      <w:lvlJc w:val="left"/>
      <w:pPr>
        <w:ind w:left="6404" w:hanging="360"/>
      </w:pPr>
      <w:rPr>
        <w:rFonts w:ascii="Wingdings" w:hAnsi="Wingdings" w:hint="default"/>
      </w:rPr>
    </w:lvl>
  </w:abstractNum>
  <w:abstractNum w:abstractNumId="11">
    <w:nsid w:val="730F4437"/>
    <w:multiLevelType w:val="hybridMultilevel"/>
    <w:tmpl w:val="5F360526"/>
    <w:lvl w:ilvl="0" w:tplc="3474C4D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2B42A9"/>
    <w:multiLevelType w:val="hybridMultilevel"/>
    <w:tmpl w:val="9F84F67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7"/>
  </w:num>
  <w:num w:numId="3">
    <w:abstractNumId w:val="10"/>
  </w:num>
  <w:num w:numId="4">
    <w:abstractNumId w:val="6"/>
  </w:num>
  <w:num w:numId="5">
    <w:abstractNumId w:val="12"/>
  </w:num>
  <w:num w:numId="6">
    <w:abstractNumId w:val="1"/>
  </w:num>
  <w:num w:numId="7">
    <w:abstractNumId w:val="9"/>
  </w:num>
  <w:num w:numId="8">
    <w:abstractNumId w:val="5"/>
  </w:num>
  <w:num w:numId="9">
    <w:abstractNumId w:val="4"/>
  </w:num>
  <w:num w:numId="10">
    <w:abstractNumId w:val="8"/>
  </w:num>
  <w:num w:numId="11">
    <w:abstractNumId w:val="0"/>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677F6"/>
    <w:rsid w:val="00016C53"/>
    <w:rsid w:val="00086B00"/>
    <w:rsid w:val="00131E7B"/>
    <w:rsid w:val="002F25AE"/>
    <w:rsid w:val="00435DB3"/>
    <w:rsid w:val="004E6CEB"/>
    <w:rsid w:val="00617EB5"/>
    <w:rsid w:val="006B39B7"/>
    <w:rsid w:val="00877789"/>
    <w:rsid w:val="009E6D10"/>
    <w:rsid w:val="00AB2E73"/>
    <w:rsid w:val="00B67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Дэд гарчиг,List Paragraph Num,IBL List Paragraph,Bullets"/>
    <w:basedOn w:val="Normal"/>
    <w:link w:val="ListParagraphChar"/>
    <w:uiPriority w:val="34"/>
    <w:qFormat/>
    <w:rsid w:val="00B677F6"/>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List Paragraph1 Char,Дэд гарчиг Char,List Paragraph Num Char,IBL List Paragraph Char,Bullets Char,Paragraph Char"/>
    <w:basedOn w:val="DefaultParagraphFont"/>
    <w:link w:val="ListParagraph"/>
    <w:uiPriority w:val="34"/>
    <w:locked/>
    <w:rsid w:val="00B677F6"/>
    <w:rPr>
      <w:rFonts w:ascii="Times New Roman" w:eastAsia="Times New Roman" w:hAnsi="Times New Roman" w:cs="Times New Roman"/>
      <w:sz w:val="24"/>
      <w:szCs w:val="24"/>
    </w:rPr>
  </w:style>
  <w:style w:type="paragraph" w:styleId="NormalWeb">
    <w:name w:val="Normal (Web)"/>
    <w:basedOn w:val="Normal"/>
    <w:uiPriority w:val="99"/>
    <w:unhideWhenUsed/>
    <w:rsid w:val="00B677F6"/>
    <w:pPr>
      <w:spacing w:before="100" w:beforeAutospacing="1" w:after="100" w:afterAutospacing="1" w:line="240" w:lineRule="auto"/>
    </w:pPr>
    <w:rPr>
      <w:rFonts w:ascii="Times New Roman" w:eastAsia="Batang" w:hAnsi="Times New Roman"/>
      <w:sz w:val="24"/>
      <w:szCs w:val="24"/>
      <w:lang w:eastAsia="ko-KR" w:bidi="bo-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4317</Words>
  <Characters>24608</Characters>
  <Application>Microsoft Office Word</Application>
  <DocSecurity>0</DocSecurity>
  <Lines>205</Lines>
  <Paragraphs>57</Paragraphs>
  <ScaleCrop>false</ScaleCrop>
  <Company/>
  <LinksUpToDate>false</LinksUpToDate>
  <CharactersWithSpaces>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5</cp:revision>
  <dcterms:created xsi:type="dcterms:W3CDTF">2017-04-21T11:03:00Z</dcterms:created>
  <dcterms:modified xsi:type="dcterms:W3CDTF">2017-04-27T01:27:00Z</dcterms:modified>
</cp:coreProperties>
</file>