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6B3" w:rsidRPr="006C159E" w:rsidRDefault="007A06B3" w:rsidP="007A06B3">
      <w:pPr>
        <w:jc w:val="center"/>
        <w:rPr>
          <w:rFonts w:ascii="Arial" w:hAnsi="Arial" w:cs="Arial"/>
          <w:b/>
          <w:lang w:val="mn-MN"/>
        </w:rPr>
      </w:pPr>
      <w:bookmarkStart w:id="0" w:name="_GoBack"/>
      <w:bookmarkEnd w:id="0"/>
      <w:r w:rsidRPr="006C159E">
        <w:rPr>
          <w:rFonts w:ascii="Arial" w:hAnsi="Arial" w:cs="Arial"/>
          <w:b/>
          <w:lang w:val="mn-MN"/>
        </w:rPr>
        <w:t>ИРГЭДИЙН ТӨЛӨӨЛӨГЧДИЙН ХУРЛ</w:t>
      </w:r>
      <w:r w:rsidR="000F2F32" w:rsidRPr="006C159E">
        <w:rPr>
          <w:rFonts w:ascii="Arial" w:hAnsi="Arial" w:cs="Arial"/>
          <w:b/>
          <w:lang w:val="mn-MN"/>
        </w:rPr>
        <w:t>ААС</w:t>
      </w:r>
      <w:r w:rsidRPr="006C159E">
        <w:rPr>
          <w:rFonts w:ascii="Arial" w:hAnsi="Arial" w:cs="Arial"/>
          <w:b/>
          <w:lang w:val="mn-MN"/>
        </w:rPr>
        <w:t xml:space="preserve"> ТӨЛӨӨЛЛИЙН БОЛОН ХЯНАЛТЫН ЧИГ ҮҮРГЭЭ ҮР ДҮНТЭЙ ХЭРЭГЖҮҮЛЭХ САНАЛ, САНААЧИЛГЫГ ДЭМЖИХ ТЭТГЭЛЭГТ ХӨТӨЛБӨРИЙН УДИРДАМЖ</w:t>
      </w:r>
    </w:p>
    <w:p w:rsidR="006C159E" w:rsidRDefault="006C159E" w:rsidP="002E1031">
      <w:pPr>
        <w:jc w:val="both"/>
        <w:rPr>
          <w:rFonts w:ascii="Arial" w:hAnsi="Arial" w:cs="Arial"/>
          <w:b/>
          <w:lang w:val="mn-MN"/>
        </w:rPr>
      </w:pPr>
    </w:p>
    <w:p w:rsidR="007A06B3" w:rsidRPr="006C159E" w:rsidRDefault="007A06B3" w:rsidP="002E1031">
      <w:pPr>
        <w:jc w:val="both"/>
        <w:rPr>
          <w:rFonts w:ascii="Arial" w:hAnsi="Arial" w:cs="Arial"/>
          <w:b/>
        </w:rPr>
      </w:pPr>
      <w:r w:rsidRPr="006C159E">
        <w:rPr>
          <w:rFonts w:ascii="Arial" w:hAnsi="Arial" w:cs="Arial"/>
          <w:b/>
          <w:lang w:val="mn-MN"/>
        </w:rPr>
        <w:t>1</w:t>
      </w:r>
      <w:r w:rsidRPr="006C159E">
        <w:rPr>
          <w:rFonts w:ascii="Arial" w:hAnsi="Arial" w:cs="Arial"/>
          <w:b/>
        </w:rPr>
        <w:t xml:space="preserve">. </w:t>
      </w:r>
      <w:r w:rsidRPr="006C159E">
        <w:rPr>
          <w:rFonts w:ascii="Arial" w:hAnsi="Arial" w:cs="Arial"/>
          <w:b/>
          <w:lang w:val="mn-MN"/>
        </w:rPr>
        <w:t xml:space="preserve">Удиртгал </w:t>
      </w:r>
    </w:p>
    <w:p w:rsidR="00D50600" w:rsidRPr="006C159E" w:rsidRDefault="007A06B3" w:rsidP="002E1031">
      <w:pPr>
        <w:ind w:firstLine="720"/>
        <w:jc w:val="both"/>
        <w:rPr>
          <w:rFonts w:ascii="Arial" w:hAnsi="Arial" w:cs="Arial"/>
          <w:lang w:val="mn-MN"/>
        </w:rPr>
      </w:pPr>
      <w:r w:rsidRPr="006C159E">
        <w:rPr>
          <w:rFonts w:ascii="Arial" w:hAnsi="Arial" w:cs="Arial"/>
          <w:lang w:val="mn-MN"/>
        </w:rPr>
        <w:t xml:space="preserve">Иргэдийн Төлөөлөгчдийн Хурал </w:t>
      </w:r>
      <w:r w:rsidR="000F2F32" w:rsidRPr="006C159E">
        <w:rPr>
          <w:rFonts w:ascii="Arial" w:hAnsi="Arial" w:cs="Arial"/>
          <w:lang w:val="mn-MN"/>
        </w:rPr>
        <w:t xml:space="preserve">нь </w:t>
      </w:r>
      <w:r w:rsidR="00D50600" w:rsidRPr="006C159E">
        <w:rPr>
          <w:rFonts w:ascii="Arial" w:hAnsi="Arial" w:cs="Arial"/>
          <w:lang w:val="mn-MN"/>
        </w:rPr>
        <w:t xml:space="preserve">орон нутгийн иргэд, сонгогчдынхоо </w:t>
      </w:r>
      <w:r w:rsidRPr="006C159E">
        <w:rPr>
          <w:rFonts w:ascii="Arial" w:hAnsi="Arial" w:cs="Arial"/>
          <w:lang w:val="mn-MN"/>
        </w:rPr>
        <w:t xml:space="preserve">ашиг сонирхлыг төлөөлөх, нутаг орныхоо </w:t>
      </w:r>
      <w:r w:rsidR="00D50600" w:rsidRPr="006C159E">
        <w:rPr>
          <w:rFonts w:ascii="Arial" w:hAnsi="Arial" w:cs="Arial"/>
          <w:lang w:val="mn-MN"/>
        </w:rPr>
        <w:t xml:space="preserve">эдийн засаг нийгмийн </w:t>
      </w:r>
      <w:r w:rsidRPr="006C159E">
        <w:rPr>
          <w:rFonts w:ascii="Arial" w:hAnsi="Arial" w:cs="Arial"/>
          <w:lang w:val="mn-MN"/>
        </w:rPr>
        <w:t>асуудлаар тогтоол</w:t>
      </w:r>
      <w:r w:rsidR="00D50600" w:rsidRPr="006C159E">
        <w:rPr>
          <w:rFonts w:ascii="Arial" w:hAnsi="Arial" w:cs="Arial"/>
          <w:lang w:val="mn-MN"/>
        </w:rPr>
        <w:t>, шийдвэр, санал дүгнэлт</w:t>
      </w:r>
      <w:r w:rsidRPr="006C159E">
        <w:rPr>
          <w:rFonts w:ascii="Arial" w:hAnsi="Arial" w:cs="Arial"/>
          <w:lang w:val="mn-MN"/>
        </w:rPr>
        <w:t xml:space="preserve"> гаргах,</w:t>
      </w:r>
      <w:r w:rsidR="00D50600" w:rsidRPr="006C159E">
        <w:rPr>
          <w:rFonts w:ascii="Arial" w:hAnsi="Arial" w:cs="Arial"/>
          <w:lang w:val="mn-MN"/>
        </w:rPr>
        <w:t xml:space="preserve"> асуудал дэвшүүлэх</w:t>
      </w:r>
      <w:r w:rsidR="002E1031" w:rsidRPr="006C159E">
        <w:rPr>
          <w:rFonts w:ascii="Arial" w:hAnsi="Arial" w:cs="Arial"/>
          <w:lang w:val="mn-MN"/>
        </w:rPr>
        <w:t>,</w:t>
      </w:r>
      <w:r w:rsidR="00D50600" w:rsidRPr="006C159E">
        <w:rPr>
          <w:rFonts w:ascii="Arial" w:hAnsi="Arial" w:cs="Arial"/>
          <w:lang w:val="mn-MN"/>
        </w:rPr>
        <w:t xml:space="preserve"> </w:t>
      </w:r>
      <w:r w:rsidRPr="006C159E">
        <w:rPr>
          <w:rFonts w:ascii="Arial" w:hAnsi="Arial" w:cs="Arial"/>
          <w:lang w:val="mn-MN"/>
        </w:rPr>
        <w:t xml:space="preserve">иргэдийн өмнөөс гүйцэтгэх засаглалын үйл ажиллагаанд хяналт тавих чиг үүргийг хуулиар хүлээсэн байгууллага юм. </w:t>
      </w:r>
    </w:p>
    <w:p w:rsidR="00FC15BE" w:rsidRPr="006C159E" w:rsidRDefault="0062606C" w:rsidP="002E1031">
      <w:pPr>
        <w:ind w:firstLine="720"/>
        <w:jc w:val="both"/>
        <w:rPr>
          <w:rFonts w:ascii="Arial" w:hAnsi="Arial" w:cs="Arial"/>
          <w:lang w:val="mn-MN"/>
        </w:rPr>
      </w:pPr>
      <w:r w:rsidRPr="006C159E">
        <w:rPr>
          <w:rFonts w:ascii="Arial" w:hAnsi="Arial" w:cs="Arial"/>
          <w:lang w:val="mn-MN"/>
        </w:rPr>
        <w:t>Сонгогдсон төлөөлөгчид нь иргэд, иргэний нийгмийн байгууллага, бизнесийн бүлгийн дуу хоолой болж, доороос гарч байгаа саналыг орон нутгийн шийдвэр, төлөвлөлт, төсөвт үр нөлөөтэй, шударгаар тусгах, төрийн үйлчилгээ, нутгийн захиргааны ажлын үр дүнгийн талаарх гомдлыг хүлээн авч</w:t>
      </w:r>
      <w:r w:rsidRPr="006C159E">
        <w:rPr>
          <w:rFonts w:ascii="Arial" w:hAnsi="Arial" w:cs="Arial"/>
        </w:rPr>
        <w:t xml:space="preserve"> </w:t>
      </w:r>
      <w:r w:rsidRPr="006C159E">
        <w:rPr>
          <w:rFonts w:ascii="Arial" w:hAnsi="Arial" w:cs="Arial"/>
          <w:lang w:val="mn-MN"/>
        </w:rPr>
        <w:t>шийдвэрлэх, нутгийн удирдлагын үйл ажиллагааны талаар иргэдэд мэдээлэл өгөх замаар ил тод байдлыг хангах, иргэдийн өмнө хариуцан тайлагнахад чухал үүрэгтэй. Нутгийн захиргааны үйл ажиллагаа, төрийн санхүүгийн менежмент, үйлчилгээнд хяналт тавих утгаараа ИТХ нь орон нутгийн түвшин дэх хариуцлагын тогтолцоонд чухал үүрэг гүйцэтгэдэг.</w:t>
      </w:r>
    </w:p>
    <w:p w:rsidR="00181B3B" w:rsidRPr="006C159E" w:rsidRDefault="007A06B3" w:rsidP="00563289">
      <w:pPr>
        <w:ind w:firstLine="720"/>
        <w:jc w:val="both"/>
        <w:rPr>
          <w:rFonts w:ascii="Arial" w:hAnsi="Arial" w:cs="Arial"/>
          <w:lang w:val="mn-MN"/>
        </w:rPr>
      </w:pPr>
      <w:r w:rsidRPr="006C159E">
        <w:rPr>
          <w:rFonts w:ascii="Arial" w:hAnsi="Arial" w:cs="Arial"/>
          <w:lang w:val="mn-MN"/>
        </w:rPr>
        <w:t xml:space="preserve">Засаг даргын мөрийн хөтөлбөр, төсвийн гүйцэтгэл, боловсрол, эрүүл мэндийн чиглэлээр тухайн нутаг дэвсгэрт хэрэгжиж байгаа хөтөлбөр, төлөвлөгөөний хэрэгжилтэд хяналт тавих үүргийг салбарын хуулиудаар </w:t>
      </w:r>
      <w:r w:rsidR="00B4620F" w:rsidRPr="006C159E">
        <w:rPr>
          <w:rFonts w:ascii="Arial" w:hAnsi="Arial" w:cs="Arial"/>
          <w:lang w:val="mn-MN"/>
        </w:rPr>
        <w:t>шат</w:t>
      </w:r>
      <w:r w:rsidR="008915F9" w:rsidRPr="006C159E">
        <w:rPr>
          <w:rFonts w:ascii="Arial" w:hAnsi="Arial" w:cs="Arial"/>
          <w:lang w:val="mn-MN"/>
        </w:rPr>
        <w:t>,</w:t>
      </w:r>
      <w:r w:rsidR="00B4620F" w:rsidRPr="006C159E">
        <w:rPr>
          <w:rFonts w:ascii="Arial" w:hAnsi="Arial" w:cs="Arial"/>
          <w:lang w:val="mn-MN"/>
        </w:rPr>
        <w:t xml:space="preserve"> шатны ИТХ, баг хорооны ИНХ</w:t>
      </w:r>
      <w:r w:rsidR="008915F9" w:rsidRPr="006C159E">
        <w:rPr>
          <w:rFonts w:ascii="Arial" w:hAnsi="Arial" w:cs="Arial"/>
          <w:lang w:val="mn-MN"/>
        </w:rPr>
        <w:t>-д</w:t>
      </w:r>
      <w:r w:rsidR="0062606C" w:rsidRPr="006C159E">
        <w:rPr>
          <w:rFonts w:ascii="Arial" w:hAnsi="Arial" w:cs="Arial"/>
        </w:rPr>
        <w:t xml:space="preserve"> </w:t>
      </w:r>
      <w:r w:rsidR="0062606C" w:rsidRPr="006C159E">
        <w:rPr>
          <w:rFonts w:ascii="Arial" w:hAnsi="Arial" w:cs="Arial"/>
          <w:lang w:val="mn-MN"/>
        </w:rPr>
        <w:t>ногдуулсан</w:t>
      </w:r>
      <w:r w:rsidRPr="006C159E">
        <w:rPr>
          <w:rFonts w:ascii="Arial" w:hAnsi="Arial" w:cs="Arial"/>
          <w:lang w:val="mn-MN"/>
        </w:rPr>
        <w:t xml:space="preserve"> байдаг. Гэвч ихэ</w:t>
      </w:r>
      <w:r w:rsidR="008915F9" w:rsidRPr="006C159E">
        <w:rPr>
          <w:rFonts w:ascii="Arial" w:hAnsi="Arial" w:cs="Arial"/>
          <w:lang w:val="mn-MN"/>
        </w:rPr>
        <w:t xml:space="preserve">нх тохиолдолд бүх шатны Хурлын байгууллагад дээрх үндсэн  чиг үүргээ хэрэгжүүлэхэд </w:t>
      </w:r>
      <w:r w:rsidRPr="006C159E">
        <w:rPr>
          <w:rFonts w:ascii="Arial" w:hAnsi="Arial" w:cs="Arial"/>
          <w:lang w:val="mn-MN"/>
        </w:rPr>
        <w:t xml:space="preserve"> </w:t>
      </w:r>
      <w:r w:rsidR="008915F9" w:rsidRPr="006C159E">
        <w:rPr>
          <w:rFonts w:ascii="Arial" w:hAnsi="Arial" w:cs="Arial"/>
          <w:lang w:val="mn-MN"/>
        </w:rPr>
        <w:t>шаардагдах төсөв хөрөнгийг төсөвт нь суулгаж өгдөг</w:t>
      </w:r>
      <w:r w:rsidR="00181B3B" w:rsidRPr="006C159E">
        <w:rPr>
          <w:rFonts w:ascii="Arial" w:hAnsi="Arial" w:cs="Arial"/>
          <w:lang w:val="mn-MN"/>
        </w:rPr>
        <w:t>г</w:t>
      </w:r>
      <w:r w:rsidR="008915F9" w:rsidRPr="006C159E">
        <w:rPr>
          <w:rFonts w:ascii="Arial" w:hAnsi="Arial" w:cs="Arial"/>
          <w:lang w:val="mn-MN"/>
        </w:rPr>
        <w:t>үй.</w:t>
      </w:r>
      <w:r w:rsidRPr="006C159E">
        <w:rPr>
          <w:rFonts w:ascii="Arial" w:hAnsi="Arial" w:cs="Arial"/>
          <w:lang w:val="mn-MN"/>
        </w:rPr>
        <w:t xml:space="preserve"> </w:t>
      </w:r>
    </w:p>
    <w:p w:rsidR="006F2EAE" w:rsidRPr="006C159E" w:rsidRDefault="008915F9" w:rsidP="006F2EAE">
      <w:pPr>
        <w:ind w:firstLine="720"/>
        <w:jc w:val="both"/>
        <w:rPr>
          <w:rFonts w:ascii="Arial" w:hAnsi="Arial" w:cs="Arial"/>
          <w:lang w:val="mn-MN"/>
        </w:rPr>
      </w:pPr>
      <w:r w:rsidRPr="006C159E">
        <w:rPr>
          <w:rFonts w:ascii="Arial" w:hAnsi="Arial" w:cs="Arial"/>
          <w:lang w:val="mn-MN"/>
        </w:rPr>
        <w:t>Хурлын байгуулагууд дотоод бүтцийн нэгжээрээ дамжуулан хяналт</w:t>
      </w:r>
      <w:r w:rsidR="007A06B3" w:rsidRPr="006C159E">
        <w:rPr>
          <w:rFonts w:ascii="Arial" w:hAnsi="Arial" w:cs="Arial"/>
          <w:lang w:val="mn-MN"/>
        </w:rPr>
        <w:t xml:space="preserve"> хийх, ажлын хэсэг байгуулах, орон нутаг дахь төрийн үйлчилгээний байгууллагуудын</w:t>
      </w:r>
      <w:r w:rsidR="00F416DC" w:rsidRPr="006C159E">
        <w:rPr>
          <w:rFonts w:ascii="Arial" w:hAnsi="Arial" w:cs="Arial"/>
          <w:lang w:val="mn-MN"/>
        </w:rPr>
        <w:t xml:space="preserve"> </w:t>
      </w:r>
      <w:r w:rsidRPr="006C159E">
        <w:rPr>
          <w:rFonts w:ascii="Arial" w:hAnsi="Arial" w:cs="Arial"/>
          <w:lang w:val="mn-MN"/>
        </w:rPr>
        <w:t xml:space="preserve">үйл ажиллагааны явцын болон гүйцэтгэлийн </w:t>
      </w:r>
      <w:r w:rsidR="007A06B3" w:rsidRPr="006C159E">
        <w:rPr>
          <w:rFonts w:ascii="Arial" w:hAnsi="Arial" w:cs="Arial"/>
          <w:lang w:val="mn-MN"/>
        </w:rPr>
        <w:t>тайланг хэлэлцэх зэргээр хяналтын чиг үүргээ янз бүрийн арга замаар хэрэгжүүлж бай</w:t>
      </w:r>
      <w:r w:rsidR="00181B3B" w:rsidRPr="006C159E">
        <w:rPr>
          <w:rFonts w:ascii="Arial" w:hAnsi="Arial" w:cs="Arial"/>
          <w:lang w:val="mn-MN"/>
        </w:rPr>
        <w:t xml:space="preserve">гаа ч </w:t>
      </w:r>
      <w:r w:rsidR="007A06B3" w:rsidRPr="006C159E">
        <w:rPr>
          <w:rFonts w:ascii="Arial" w:hAnsi="Arial" w:cs="Arial"/>
          <w:lang w:val="mn-MN"/>
        </w:rPr>
        <w:t>санхүү, хүний нөөц байхгүйгээс үйлчилгээнд х</w:t>
      </w:r>
      <w:r w:rsidR="006F5227" w:rsidRPr="006C159E">
        <w:rPr>
          <w:rFonts w:ascii="Arial" w:hAnsi="Arial" w:cs="Arial"/>
          <w:lang w:val="mn-MN"/>
        </w:rPr>
        <w:t>яналт тавих асуудал сул</w:t>
      </w:r>
      <w:r w:rsidR="00F416DC" w:rsidRPr="006C159E">
        <w:rPr>
          <w:rFonts w:ascii="Arial" w:hAnsi="Arial" w:cs="Arial"/>
          <w:lang w:val="mn-MN"/>
        </w:rPr>
        <w:t xml:space="preserve"> байдаг.</w:t>
      </w:r>
      <w:r w:rsidR="007A06B3" w:rsidRPr="006C159E">
        <w:rPr>
          <w:rFonts w:ascii="Arial" w:hAnsi="Arial" w:cs="Arial"/>
          <w:lang w:val="mn-MN"/>
        </w:rPr>
        <w:t xml:space="preserve">     </w:t>
      </w:r>
    </w:p>
    <w:p w:rsidR="003F1E78" w:rsidRPr="006C159E" w:rsidRDefault="006F2EAE" w:rsidP="006F2EAE">
      <w:pPr>
        <w:ind w:firstLine="720"/>
        <w:jc w:val="both"/>
        <w:rPr>
          <w:rFonts w:ascii="Arial" w:hAnsi="Arial" w:cs="Arial"/>
          <w:lang w:val="mn-MN"/>
        </w:rPr>
      </w:pPr>
      <w:r w:rsidRPr="006C159E">
        <w:rPr>
          <w:rFonts w:ascii="Arial" w:hAnsi="Arial" w:cs="Arial"/>
          <w:lang w:val="mn-MN"/>
        </w:rPr>
        <w:t>Иймд ИТХ</w:t>
      </w:r>
      <w:r w:rsidR="007552DF" w:rsidRPr="006C159E">
        <w:rPr>
          <w:rFonts w:ascii="Arial" w:hAnsi="Arial" w:cs="Arial"/>
          <w:lang w:val="mn-MN"/>
        </w:rPr>
        <w:t>,</w:t>
      </w:r>
      <w:r w:rsidRPr="006C159E">
        <w:rPr>
          <w:rFonts w:ascii="Arial" w:hAnsi="Arial" w:cs="Arial"/>
          <w:lang w:val="mn-MN"/>
        </w:rPr>
        <w:t xml:space="preserve"> түүний дотоод бүтцийн нэгжээс </w:t>
      </w:r>
      <w:r w:rsidR="007A06B3" w:rsidRPr="006C159E">
        <w:rPr>
          <w:rFonts w:ascii="Arial" w:hAnsi="Arial" w:cs="Arial"/>
          <w:lang w:val="mn-MN"/>
        </w:rPr>
        <w:t>хяналтын болон төлөөллийн чиг үүргээ</w:t>
      </w:r>
      <w:r w:rsidRPr="006C159E">
        <w:rPr>
          <w:rFonts w:ascii="Arial" w:hAnsi="Arial" w:cs="Arial"/>
          <w:lang w:val="mn-MN"/>
        </w:rPr>
        <w:t xml:space="preserve"> хэрэгжүүлэх сайн туршлагыг хөхү</w:t>
      </w:r>
      <w:r w:rsidR="007A06B3" w:rsidRPr="006C159E">
        <w:rPr>
          <w:rFonts w:ascii="Arial" w:hAnsi="Arial" w:cs="Arial"/>
          <w:lang w:val="mn-MN"/>
        </w:rPr>
        <w:t>үлэн дэмжих үүднээс төслийн хүрээнд өрсөлдөөнт сонгон шалгаруулалтын үндсэн дээр тэтгэлэгт хөтөлбөр хэрэгжүүл</w:t>
      </w:r>
      <w:r w:rsidR="00F05E8B">
        <w:rPr>
          <w:rFonts w:ascii="Arial" w:hAnsi="Arial" w:cs="Arial"/>
          <w:lang w:val="mn-MN"/>
        </w:rPr>
        <w:t>ж байна</w:t>
      </w:r>
      <w:r w:rsidR="007A06B3" w:rsidRPr="006C159E">
        <w:rPr>
          <w:rFonts w:ascii="Arial" w:hAnsi="Arial" w:cs="Arial"/>
          <w:lang w:val="mn-MN"/>
        </w:rPr>
        <w:t xml:space="preserve">. </w:t>
      </w:r>
    </w:p>
    <w:p w:rsidR="007A06B3" w:rsidRPr="006C159E" w:rsidRDefault="007A06B3" w:rsidP="00934A46">
      <w:pPr>
        <w:jc w:val="both"/>
        <w:rPr>
          <w:rFonts w:ascii="Arial" w:hAnsi="Arial" w:cs="Arial"/>
          <w:b/>
          <w:bCs/>
          <w:lang w:val="mn-MN"/>
        </w:rPr>
      </w:pPr>
      <w:r w:rsidRPr="006C159E">
        <w:rPr>
          <w:rFonts w:ascii="Arial" w:hAnsi="Arial" w:cs="Arial"/>
          <w:b/>
          <w:bCs/>
          <w:lang w:val="mn-MN"/>
        </w:rPr>
        <w:t>2</w:t>
      </w:r>
      <w:r w:rsidRPr="006C159E">
        <w:rPr>
          <w:rFonts w:ascii="Arial" w:hAnsi="Arial" w:cs="Arial"/>
          <w:b/>
          <w:bCs/>
        </w:rPr>
        <w:t>.</w:t>
      </w:r>
      <w:r w:rsidR="00436044" w:rsidRPr="006C159E">
        <w:rPr>
          <w:rFonts w:ascii="Arial" w:hAnsi="Arial" w:cs="Arial"/>
          <w:b/>
          <w:bCs/>
          <w:lang w:val="mn-MN"/>
        </w:rPr>
        <w:t xml:space="preserve"> Зорилго</w:t>
      </w:r>
    </w:p>
    <w:p w:rsidR="007A06B3" w:rsidRPr="006C159E" w:rsidRDefault="00436044" w:rsidP="00DC69EA">
      <w:pPr>
        <w:ind w:firstLine="720"/>
        <w:jc w:val="both"/>
        <w:rPr>
          <w:rFonts w:ascii="Arial" w:hAnsi="Arial" w:cs="Arial"/>
          <w:lang w:val="mn-MN"/>
        </w:rPr>
      </w:pPr>
      <w:r w:rsidRPr="006C159E">
        <w:rPr>
          <w:rFonts w:ascii="Arial" w:hAnsi="Arial" w:cs="Arial"/>
          <w:lang w:val="mn-MN"/>
        </w:rPr>
        <w:t xml:space="preserve">ИТХ түүний дотоод бүтцийн нэгжээс </w:t>
      </w:r>
      <w:r w:rsidR="007A06B3" w:rsidRPr="006C159E">
        <w:rPr>
          <w:rFonts w:ascii="Arial" w:hAnsi="Arial" w:cs="Arial"/>
          <w:lang w:val="mn-MN"/>
        </w:rPr>
        <w:t>хяналтын болон төлөөллийн чиг үүргээ үр дүнтэй хэрэгжүүлэх санал, санаачилгыг дэмжиж, сайн туршлагыг үндэсний хэ</w:t>
      </w:r>
      <w:r w:rsidRPr="006C159E">
        <w:rPr>
          <w:rFonts w:ascii="Arial" w:hAnsi="Arial" w:cs="Arial"/>
          <w:lang w:val="mn-MN"/>
        </w:rPr>
        <w:t>мжээнд дэлгэрүүлэх замаар ИТХ</w:t>
      </w:r>
      <w:r w:rsidR="00F720C8" w:rsidRPr="006C159E">
        <w:rPr>
          <w:rFonts w:ascii="Arial" w:hAnsi="Arial" w:cs="Arial"/>
          <w:lang w:val="mn-MN"/>
        </w:rPr>
        <w:t>,</w:t>
      </w:r>
      <w:r w:rsidRPr="006C159E">
        <w:rPr>
          <w:rFonts w:ascii="Arial" w:hAnsi="Arial" w:cs="Arial"/>
          <w:lang w:val="mn-MN"/>
        </w:rPr>
        <w:t xml:space="preserve"> түүний дотоод бүтцийн нэгж, төлөөлөгчдийг</w:t>
      </w:r>
      <w:r w:rsidR="007A06B3" w:rsidRPr="006C159E">
        <w:rPr>
          <w:rFonts w:ascii="Arial" w:hAnsi="Arial" w:cs="Arial"/>
          <w:lang w:val="mn-MN"/>
        </w:rPr>
        <w:t xml:space="preserve"> чадавхжуулах, засаглалын чанарыг с</w:t>
      </w:r>
      <w:r w:rsidRPr="006C159E">
        <w:rPr>
          <w:rFonts w:ascii="Arial" w:hAnsi="Arial" w:cs="Arial"/>
          <w:lang w:val="mn-MN"/>
        </w:rPr>
        <w:t xml:space="preserve">айжруулахад хувь нэмэр оруулах </w:t>
      </w:r>
    </w:p>
    <w:p w:rsidR="007A06B3" w:rsidRPr="006C159E" w:rsidRDefault="00436044" w:rsidP="00934A46">
      <w:pPr>
        <w:jc w:val="both"/>
        <w:rPr>
          <w:rFonts w:ascii="Arial" w:hAnsi="Arial" w:cs="Arial"/>
          <w:b/>
          <w:lang w:val="mn-MN"/>
        </w:rPr>
      </w:pPr>
      <w:r w:rsidRPr="006C159E">
        <w:rPr>
          <w:rFonts w:ascii="Arial" w:hAnsi="Arial" w:cs="Arial"/>
          <w:b/>
          <w:lang w:val="mn-MN"/>
        </w:rPr>
        <w:t>3. Онцлох чиглэл</w:t>
      </w:r>
    </w:p>
    <w:p w:rsidR="007A06B3" w:rsidRPr="006C159E" w:rsidRDefault="007A06B3" w:rsidP="00DC69EA">
      <w:pPr>
        <w:ind w:firstLine="360"/>
        <w:jc w:val="both"/>
        <w:rPr>
          <w:rFonts w:ascii="Arial" w:hAnsi="Arial" w:cs="Arial"/>
          <w:lang w:val="mn-MN"/>
        </w:rPr>
      </w:pPr>
      <w:r w:rsidRPr="006C159E">
        <w:rPr>
          <w:rFonts w:ascii="Arial" w:hAnsi="Arial" w:cs="Arial"/>
          <w:lang w:val="mn-MN"/>
        </w:rPr>
        <w:t>Т</w:t>
      </w:r>
      <w:r w:rsidR="00436044" w:rsidRPr="006C159E">
        <w:rPr>
          <w:rFonts w:ascii="Arial" w:hAnsi="Arial" w:cs="Arial"/>
          <w:lang w:val="mn-MN"/>
        </w:rPr>
        <w:t>этгэлэг хүсэгч ИТХ</w:t>
      </w:r>
      <w:r w:rsidR="00F720C8" w:rsidRPr="006C159E">
        <w:rPr>
          <w:rFonts w:ascii="Arial" w:hAnsi="Arial" w:cs="Arial"/>
          <w:lang w:val="mn-MN"/>
        </w:rPr>
        <w:t xml:space="preserve"> нь </w:t>
      </w:r>
      <w:r w:rsidRPr="006C159E">
        <w:rPr>
          <w:rFonts w:ascii="Arial" w:hAnsi="Arial" w:cs="Arial"/>
          <w:lang w:val="mn-MN"/>
        </w:rPr>
        <w:t xml:space="preserve">дараах чиглэлийн </w:t>
      </w:r>
      <w:r w:rsidR="00634476" w:rsidRPr="006C159E">
        <w:rPr>
          <w:rFonts w:ascii="Arial" w:hAnsi="Arial" w:cs="Arial"/>
          <w:lang w:val="mn-MN"/>
        </w:rPr>
        <w:t xml:space="preserve">хүрээнд </w:t>
      </w:r>
      <w:r w:rsidRPr="006C159E">
        <w:rPr>
          <w:rFonts w:ascii="Arial" w:hAnsi="Arial" w:cs="Arial"/>
          <w:lang w:val="mn-MN"/>
        </w:rPr>
        <w:t>төслийн саналаа боловсруул</w:t>
      </w:r>
      <w:r w:rsidR="00244DA4" w:rsidRPr="006C159E">
        <w:rPr>
          <w:rFonts w:ascii="Arial" w:hAnsi="Arial" w:cs="Arial"/>
          <w:lang w:val="mn-MN"/>
        </w:rPr>
        <w:t>ж ирүүлнэ</w:t>
      </w:r>
      <w:r w:rsidRPr="006C159E">
        <w:rPr>
          <w:rFonts w:ascii="Arial" w:hAnsi="Arial" w:cs="Arial"/>
          <w:lang w:val="mn-MN"/>
        </w:rPr>
        <w:t>.</w:t>
      </w:r>
    </w:p>
    <w:p w:rsidR="007A06B3" w:rsidRPr="006C159E" w:rsidRDefault="007A06B3" w:rsidP="00E87464">
      <w:pPr>
        <w:jc w:val="both"/>
        <w:rPr>
          <w:rFonts w:ascii="Arial" w:hAnsi="Arial" w:cs="Arial"/>
          <w:lang w:val="mn-MN"/>
        </w:rPr>
      </w:pPr>
      <w:r w:rsidRPr="006C159E">
        <w:rPr>
          <w:rFonts w:ascii="Arial" w:hAnsi="Arial" w:cs="Arial"/>
          <w:u w:val="single"/>
          <w:lang w:val="mn-MN"/>
        </w:rPr>
        <w:t>Оролцоог хангах</w:t>
      </w:r>
      <w:r w:rsidRPr="006C159E">
        <w:rPr>
          <w:rFonts w:ascii="Arial" w:hAnsi="Arial" w:cs="Arial"/>
          <w:lang w:val="mn-MN"/>
        </w:rPr>
        <w:t xml:space="preserve">: </w:t>
      </w:r>
    </w:p>
    <w:p w:rsidR="00E87464" w:rsidRPr="006C159E" w:rsidRDefault="00E87464" w:rsidP="00934A46">
      <w:pPr>
        <w:numPr>
          <w:ilvl w:val="0"/>
          <w:numId w:val="6"/>
        </w:numPr>
        <w:jc w:val="both"/>
        <w:rPr>
          <w:rFonts w:ascii="Arial" w:hAnsi="Arial" w:cs="Arial"/>
          <w:lang w:val="mn-MN"/>
        </w:rPr>
      </w:pPr>
      <w:r w:rsidRPr="006C159E">
        <w:rPr>
          <w:rFonts w:ascii="Arial" w:hAnsi="Arial" w:cs="Arial"/>
          <w:lang w:val="mn-MN"/>
        </w:rPr>
        <w:lastRenderedPageBreak/>
        <w:t>О</w:t>
      </w:r>
      <w:r w:rsidR="00934A46" w:rsidRPr="006C159E">
        <w:rPr>
          <w:rFonts w:ascii="Arial" w:hAnsi="Arial" w:cs="Arial"/>
          <w:lang w:val="mn-MN"/>
        </w:rPr>
        <w:t>рон нутгийн эмэгтэйчүүд, залуучууд</w:t>
      </w:r>
      <w:r w:rsidRPr="006C159E">
        <w:rPr>
          <w:rFonts w:ascii="Arial" w:hAnsi="Arial" w:cs="Arial"/>
          <w:lang w:val="mn-MN"/>
        </w:rPr>
        <w:t>ын онцлог хэрэгцээ, ашиг сонирхлыг ИТХ-аас баталж байгаа бодлого, шийдвэр, төсөв, төлөвлөгөө, үйл ажиллагааны мөрийн хөтөлбөрт</w:t>
      </w:r>
      <w:r w:rsidR="00794479" w:rsidRPr="006C159E">
        <w:rPr>
          <w:rFonts w:ascii="Arial" w:hAnsi="Arial" w:cs="Arial"/>
          <w:lang w:val="mn-MN"/>
        </w:rPr>
        <w:t xml:space="preserve"> </w:t>
      </w:r>
      <w:r w:rsidRPr="006C159E">
        <w:rPr>
          <w:rFonts w:ascii="Arial" w:hAnsi="Arial" w:cs="Arial"/>
          <w:lang w:val="mn-MN"/>
        </w:rPr>
        <w:t>тусг</w:t>
      </w:r>
      <w:r w:rsidR="00AD56D6" w:rsidRPr="006C159E">
        <w:rPr>
          <w:rFonts w:ascii="Arial" w:hAnsi="Arial" w:cs="Arial"/>
          <w:lang w:val="mn-MN"/>
        </w:rPr>
        <w:t>ах</w:t>
      </w:r>
      <w:r w:rsidR="009478EF">
        <w:rPr>
          <w:rFonts w:ascii="Arial" w:hAnsi="Arial" w:cs="Arial"/>
          <w:lang w:val="mn-MN"/>
        </w:rPr>
        <w:t xml:space="preserve"> зорилгоор хурлын үйл ажиллагаанд тэднийг татан оролцуулах</w:t>
      </w:r>
    </w:p>
    <w:p w:rsidR="00AD56D6" w:rsidRPr="006C159E" w:rsidRDefault="004161EF" w:rsidP="00934A46">
      <w:pPr>
        <w:numPr>
          <w:ilvl w:val="0"/>
          <w:numId w:val="6"/>
        </w:numPr>
        <w:jc w:val="both"/>
        <w:rPr>
          <w:rFonts w:ascii="Arial" w:hAnsi="Arial" w:cs="Arial"/>
          <w:lang w:val="mn-MN"/>
        </w:rPr>
      </w:pPr>
      <w:r>
        <w:rPr>
          <w:rFonts w:ascii="Arial" w:hAnsi="Arial" w:cs="Arial"/>
          <w:lang w:val="mn-MN"/>
        </w:rPr>
        <w:t xml:space="preserve">Захиргааны </w:t>
      </w:r>
      <w:r w:rsidR="009478EF">
        <w:rPr>
          <w:rFonts w:ascii="Arial" w:hAnsi="Arial" w:cs="Arial"/>
          <w:lang w:val="mn-MN"/>
        </w:rPr>
        <w:t>хэм хэмжээний акт боловсруулах</w:t>
      </w:r>
      <w:r>
        <w:rPr>
          <w:rFonts w:ascii="Arial" w:hAnsi="Arial" w:cs="Arial"/>
          <w:lang w:val="mn-MN"/>
        </w:rPr>
        <w:t>, төлөвлөлт хийх</w:t>
      </w:r>
      <w:r w:rsidR="009478EF">
        <w:rPr>
          <w:rFonts w:ascii="Arial" w:hAnsi="Arial" w:cs="Arial"/>
          <w:lang w:val="mn-MN"/>
        </w:rPr>
        <w:t xml:space="preserve"> үйл явцад</w:t>
      </w:r>
      <w:r w:rsidR="009478EF" w:rsidRPr="009478EF">
        <w:rPr>
          <w:rFonts w:ascii="Arial" w:hAnsi="Arial" w:cs="Arial"/>
          <w:lang w:val="mn-MN"/>
        </w:rPr>
        <w:t xml:space="preserve"> </w:t>
      </w:r>
      <w:r w:rsidR="009478EF">
        <w:rPr>
          <w:rFonts w:ascii="Arial" w:hAnsi="Arial" w:cs="Arial"/>
          <w:lang w:val="mn-MN"/>
        </w:rPr>
        <w:t>Захиргааны ерөнхий хуульд заасан иргэдийн оролцоог хангах</w:t>
      </w:r>
      <w:r w:rsidR="00401AD2">
        <w:rPr>
          <w:rFonts w:ascii="Arial" w:hAnsi="Arial" w:cs="Arial"/>
          <w:lang w:val="mn-MN"/>
        </w:rPr>
        <w:t xml:space="preserve"> шаардлагуудыг хэрэгжүүлэх</w:t>
      </w:r>
      <w:r w:rsidR="009478EF">
        <w:rPr>
          <w:rFonts w:ascii="Arial" w:hAnsi="Arial" w:cs="Arial"/>
          <w:lang w:val="mn-MN"/>
        </w:rPr>
        <w:t xml:space="preserve"> </w:t>
      </w:r>
    </w:p>
    <w:p w:rsidR="00EC27A6" w:rsidRPr="006C159E" w:rsidRDefault="007A06B3" w:rsidP="00E47779">
      <w:pPr>
        <w:jc w:val="both"/>
        <w:rPr>
          <w:rFonts w:ascii="Arial" w:hAnsi="Arial" w:cs="Arial"/>
          <w:lang w:val="mn-MN"/>
        </w:rPr>
      </w:pPr>
      <w:r w:rsidRPr="006C159E">
        <w:rPr>
          <w:rFonts w:ascii="Arial" w:hAnsi="Arial" w:cs="Arial"/>
          <w:u w:val="single"/>
          <w:lang w:val="mn-MN"/>
        </w:rPr>
        <w:t>Хяналт тавих</w:t>
      </w:r>
      <w:r w:rsidR="00934A46" w:rsidRPr="006C159E">
        <w:rPr>
          <w:rFonts w:ascii="Arial" w:hAnsi="Arial" w:cs="Arial"/>
          <w:lang w:val="mn-MN"/>
        </w:rPr>
        <w:t xml:space="preserve">: </w:t>
      </w:r>
    </w:p>
    <w:p w:rsidR="006C00A9" w:rsidRDefault="006425B4" w:rsidP="00C76367">
      <w:pPr>
        <w:pStyle w:val="ListParagraph"/>
        <w:numPr>
          <w:ilvl w:val="0"/>
          <w:numId w:val="8"/>
        </w:numPr>
        <w:ind w:left="720"/>
        <w:jc w:val="both"/>
        <w:rPr>
          <w:rFonts w:ascii="Arial" w:hAnsi="Arial" w:cs="Arial"/>
          <w:lang w:val="mn-MN"/>
        </w:rPr>
      </w:pPr>
      <w:r w:rsidRPr="006C159E">
        <w:rPr>
          <w:rFonts w:ascii="Arial" w:hAnsi="Arial" w:cs="Arial"/>
          <w:lang w:val="mn-MN"/>
        </w:rPr>
        <w:t>Орон нутагт б</w:t>
      </w:r>
      <w:r w:rsidR="00AD2E17" w:rsidRPr="006C159E">
        <w:rPr>
          <w:rFonts w:ascii="Arial" w:hAnsi="Arial" w:cs="Arial"/>
          <w:lang w:val="mn-MN"/>
        </w:rPr>
        <w:t>оловсрол, эрүүл мэнд</w:t>
      </w:r>
      <w:r w:rsidR="009478EF">
        <w:rPr>
          <w:rFonts w:ascii="Arial" w:hAnsi="Arial" w:cs="Arial"/>
          <w:lang w:val="mn-MN"/>
        </w:rPr>
        <w:t>ийн чиглэлээр ү</w:t>
      </w:r>
      <w:r w:rsidRPr="006C159E">
        <w:rPr>
          <w:rFonts w:ascii="Arial" w:hAnsi="Arial" w:cs="Arial"/>
          <w:lang w:val="mn-MN"/>
        </w:rPr>
        <w:t>зүүлж буй төрийн</w:t>
      </w:r>
      <w:r w:rsidR="006C00A9" w:rsidRPr="006C159E">
        <w:rPr>
          <w:rFonts w:ascii="Arial" w:hAnsi="Arial" w:cs="Arial"/>
          <w:lang w:val="mn-MN"/>
        </w:rPr>
        <w:t xml:space="preserve"> үйлчилгээний чанар, хүртээмж</w:t>
      </w:r>
      <w:r w:rsidR="00AD2E17" w:rsidRPr="006C159E">
        <w:rPr>
          <w:rFonts w:ascii="Arial" w:hAnsi="Arial" w:cs="Arial"/>
          <w:lang w:val="mn-MN"/>
        </w:rPr>
        <w:t xml:space="preserve">, </w:t>
      </w:r>
      <w:r w:rsidR="006C00A9" w:rsidRPr="006C159E">
        <w:rPr>
          <w:rFonts w:ascii="Arial" w:hAnsi="Arial" w:cs="Arial"/>
          <w:lang w:val="mn-MN"/>
        </w:rPr>
        <w:t>хүрэлцээтэй байд</w:t>
      </w:r>
      <w:r w:rsidR="00F1383D" w:rsidRPr="006C159E">
        <w:rPr>
          <w:rFonts w:ascii="Arial" w:hAnsi="Arial" w:cs="Arial"/>
          <w:lang w:val="mn-MN"/>
        </w:rPr>
        <w:t>а</w:t>
      </w:r>
      <w:r w:rsidR="006C00A9" w:rsidRPr="006C159E">
        <w:rPr>
          <w:rFonts w:ascii="Arial" w:hAnsi="Arial" w:cs="Arial"/>
          <w:lang w:val="mn-MN"/>
        </w:rPr>
        <w:t>л</w:t>
      </w:r>
      <w:r w:rsidR="00F1383D" w:rsidRPr="006C159E">
        <w:rPr>
          <w:rFonts w:ascii="Arial" w:hAnsi="Arial" w:cs="Arial"/>
          <w:lang w:val="mn-MN"/>
        </w:rPr>
        <w:t xml:space="preserve">д хяналт </w:t>
      </w:r>
      <w:r w:rsidR="007D11D1">
        <w:rPr>
          <w:rFonts w:ascii="Arial" w:hAnsi="Arial" w:cs="Arial"/>
          <w:lang w:val="mn-MN"/>
        </w:rPr>
        <w:t>шинжилгээ хийх</w:t>
      </w:r>
      <w:r w:rsidRPr="006C159E">
        <w:rPr>
          <w:rFonts w:ascii="Arial" w:hAnsi="Arial" w:cs="Arial"/>
          <w:lang w:val="mn-MN"/>
        </w:rPr>
        <w:t xml:space="preserve"> </w:t>
      </w:r>
    </w:p>
    <w:p w:rsidR="009478EF" w:rsidRPr="006C159E" w:rsidRDefault="007D11D1" w:rsidP="00C76367">
      <w:pPr>
        <w:pStyle w:val="ListParagraph"/>
        <w:numPr>
          <w:ilvl w:val="0"/>
          <w:numId w:val="8"/>
        </w:numPr>
        <w:ind w:left="720"/>
        <w:jc w:val="both"/>
        <w:rPr>
          <w:rFonts w:ascii="Arial" w:hAnsi="Arial" w:cs="Arial"/>
          <w:lang w:val="mn-MN"/>
        </w:rPr>
      </w:pPr>
      <w:r>
        <w:rPr>
          <w:rFonts w:ascii="Arial" w:hAnsi="Arial" w:cs="Arial"/>
          <w:lang w:val="mn-MN"/>
        </w:rPr>
        <w:t xml:space="preserve">Байгаль </w:t>
      </w:r>
      <w:r w:rsidR="00081F89">
        <w:rPr>
          <w:rFonts w:ascii="Arial" w:hAnsi="Arial" w:cs="Arial"/>
          <w:lang w:val="mn-MN"/>
        </w:rPr>
        <w:t xml:space="preserve">орчныг </w:t>
      </w:r>
      <w:r>
        <w:rPr>
          <w:rFonts w:ascii="Arial" w:hAnsi="Arial" w:cs="Arial"/>
          <w:lang w:val="mn-MN"/>
        </w:rPr>
        <w:t>хамгаал</w:t>
      </w:r>
      <w:r w:rsidR="00081F89">
        <w:rPr>
          <w:rFonts w:ascii="Arial" w:hAnsi="Arial" w:cs="Arial"/>
          <w:lang w:val="mn-MN"/>
        </w:rPr>
        <w:t>ах хууль тогтоомж, Засгийн газрын шийдвэрийн биелэлтэд хяналт тавих</w:t>
      </w:r>
    </w:p>
    <w:p w:rsidR="007A06B3" w:rsidRPr="006C159E" w:rsidRDefault="007A06B3" w:rsidP="009478EF">
      <w:pPr>
        <w:pStyle w:val="ListParagraph"/>
        <w:jc w:val="both"/>
        <w:rPr>
          <w:rFonts w:ascii="Arial" w:hAnsi="Arial" w:cs="Arial"/>
          <w:lang w:val="mn-MN"/>
        </w:rPr>
      </w:pPr>
    </w:p>
    <w:p w:rsidR="007A06B3" w:rsidRPr="006C159E" w:rsidRDefault="007A06B3" w:rsidP="00E50DD4">
      <w:pPr>
        <w:numPr>
          <w:ilvl w:val="0"/>
          <w:numId w:val="7"/>
        </w:numPr>
        <w:jc w:val="both"/>
        <w:rPr>
          <w:rFonts w:ascii="Arial" w:hAnsi="Arial" w:cs="Arial"/>
          <w:b/>
          <w:lang w:val="mn-MN"/>
        </w:rPr>
      </w:pPr>
      <w:r w:rsidRPr="006C159E">
        <w:rPr>
          <w:rFonts w:ascii="Arial" w:hAnsi="Arial" w:cs="Arial"/>
          <w:b/>
          <w:lang w:val="mn-MN"/>
        </w:rPr>
        <w:t xml:space="preserve">Шалгуур үзүүлэлт </w:t>
      </w:r>
    </w:p>
    <w:p w:rsidR="007A06B3" w:rsidRPr="006C159E" w:rsidRDefault="007A06B3" w:rsidP="00E50DD4">
      <w:pPr>
        <w:numPr>
          <w:ilvl w:val="0"/>
          <w:numId w:val="2"/>
        </w:numPr>
        <w:jc w:val="both"/>
        <w:rPr>
          <w:rFonts w:ascii="Arial" w:hAnsi="Arial" w:cs="Arial"/>
          <w:lang w:val="mn-MN"/>
        </w:rPr>
      </w:pPr>
      <w:r w:rsidRPr="006C159E">
        <w:rPr>
          <w:rFonts w:ascii="Arial" w:hAnsi="Arial" w:cs="Arial"/>
          <w:lang w:val="mn-MN"/>
        </w:rPr>
        <w:t>Тэтгэлэг хүсэгч нь аймаг, дүүрэг, сумын ИТХ</w:t>
      </w:r>
      <w:r w:rsidR="003F534C" w:rsidRPr="006C159E">
        <w:rPr>
          <w:rFonts w:ascii="Arial" w:hAnsi="Arial" w:cs="Arial"/>
          <w:lang w:val="mn-MN"/>
        </w:rPr>
        <w:t>,</w:t>
      </w:r>
      <w:r w:rsidR="00343898" w:rsidRPr="006C159E">
        <w:rPr>
          <w:rFonts w:ascii="Arial" w:hAnsi="Arial" w:cs="Arial"/>
          <w:lang w:val="mn-MN"/>
        </w:rPr>
        <w:t xml:space="preserve"> түүний дотоод бүтцийн нэгж </w:t>
      </w:r>
      <w:r w:rsidRPr="006C159E">
        <w:rPr>
          <w:rFonts w:ascii="Arial" w:hAnsi="Arial" w:cs="Arial"/>
          <w:lang w:val="mn-MN"/>
        </w:rPr>
        <w:t>байх</w:t>
      </w:r>
      <w:r w:rsidRPr="006C159E">
        <w:rPr>
          <w:rFonts w:ascii="Arial" w:hAnsi="Arial" w:cs="Arial"/>
        </w:rPr>
        <w:t>;</w:t>
      </w:r>
    </w:p>
    <w:p w:rsidR="0025687E" w:rsidRDefault="00B9225E" w:rsidP="0025687E">
      <w:pPr>
        <w:numPr>
          <w:ilvl w:val="0"/>
          <w:numId w:val="2"/>
        </w:numPr>
        <w:jc w:val="both"/>
        <w:rPr>
          <w:rFonts w:ascii="Arial" w:hAnsi="Arial" w:cs="Arial"/>
          <w:lang w:val="mn-MN"/>
        </w:rPr>
      </w:pPr>
      <w:r w:rsidRPr="006C159E">
        <w:rPr>
          <w:rFonts w:ascii="Arial" w:hAnsi="Arial" w:cs="Arial"/>
          <w:lang w:val="mn-MN"/>
        </w:rPr>
        <w:t xml:space="preserve">ИТХ, түүний дотоод бүтцийн нэгжээс </w:t>
      </w:r>
      <w:r w:rsidR="004C2DED">
        <w:rPr>
          <w:rFonts w:ascii="Arial" w:hAnsi="Arial" w:cs="Arial"/>
          <w:lang w:val="mn-MN"/>
        </w:rPr>
        <w:t xml:space="preserve">хууль тогтоомжид заасны дагуу </w:t>
      </w:r>
      <w:r w:rsidRPr="006C159E">
        <w:rPr>
          <w:rFonts w:ascii="Arial" w:hAnsi="Arial" w:cs="Arial"/>
          <w:lang w:val="mn-MN"/>
        </w:rPr>
        <w:t>хяналт тавих</w:t>
      </w:r>
      <w:r w:rsidR="0025687E">
        <w:rPr>
          <w:rFonts w:ascii="Arial" w:hAnsi="Arial" w:cs="Arial"/>
          <w:lang w:val="mn-MN"/>
        </w:rPr>
        <w:t xml:space="preserve">, </w:t>
      </w:r>
      <w:r w:rsidR="0025687E" w:rsidRPr="006C159E">
        <w:rPr>
          <w:rFonts w:ascii="Arial" w:hAnsi="Arial" w:cs="Arial"/>
          <w:lang w:val="mn-MN"/>
        </w:rPr>
        <w:t>иргэдийн оролцоог хангах</w:t>
      </w:r>
      <w:r w:rsidR="0025687E">
        <w:rPr>
          <w:rFonts w:ascii="Arial" w:hAnsi="Arial" w:cs="Arial"/>
        </w:rPr>
        <w:t>,</w:t>
      </w:r>
      <w:r w:rsidR="0025687E" w:rsidRPr="006C159E">
        <w:rPr>
          <w:rFonts w:ascii="Arial" w:hAnsi="Arial" w:cs="Arial"/>
          <w:lang w:val="mn-MN"/>
        </w:rPr>
        <w:t xml:space="preserve"> ил тод байдлыг сайжруулах </w:t>
      </w:r>
      <w:r w:rsidR="00BB1F66" w:rsidRPr="006C159E">
        <w:rPr>
          <w:rFonts w:ascii="Arial" w:hAnsi="Arial" w:cs="Arial"/>
          <w:lang w:val="mn-MN"/>
        </w:rPr>
        <w:t>зорилг</w:t>
      </w:r>
      <w:r w:rsidR="00BB1F66">
        <w:rPr>
          <w:rFonts w:ascii="Arial" w:hAnsi="Arial" w:cs="Arial"/>
          <w:lang w:val="mn-MN"/>
        </w:rPr>
        <w:t xml:space="preserve">ыг агуулсан </w:t>
      </w:r>
      <w:r w:rsidR="0025687E">
        <w:rPr>
          <w:rFonts w:ascii="Arial" w:hAnsi="Arial" w:cs="Arial"/>
          <w:lang w:val="mn-MN"/>
        </w:rPr>
        <w:t>эсэх</w:t>
      </w:r>
      <w:r w:rsidR="0025687E" w:rsidRPr="006C159E">
        <w:rPr>
          <w:rFonts w:ascii="Arial" w:hAnsi="Arial" w:cs="Arial"/>
        </w:rPr>
        <w:t>;</w:t>
      </w:r>
    </w:p>
    <w:p w:rsidR="003F534C" w:rsidRPr="00C80867" w:rsidRDefault="00722328" w:rsidP="005955D1">
      <w:pPr>
        <w:numPr>
          <w:ilvl w:val="0"/>
          <w:numId w:val="2"/>
        </w:numPr>
        <w:jc w:val="both"/>
        <w:rPr>
          <w:rFonts w:ascii="Arial" w:hAnsi="Arial" w:cs="Arial"/>
          <w:lang w:val="mn-MN"/>
        </w:rPr>
      </w:pPr>
      <w:r w:rsidRPr="00C80867">
        <w:rPr>
          <w:rFonts w:ascii="Arial" w:hAnsi="Arial" w:cs="Arial"/>
          <w:lang w:val="mn-MN"/>
        </w:rPr>
        <w:t>Дээрх чиглэлээр орон нутгийн түвшинд хэрэглэх</w:t>
      </w:r>
      <w:r w:rsidR="0025687E" w:rsidRPr="00C80867">
        <w:rPr>
          <w:rFonts w:ascii="Arial" w:hAnsi="Arial" w:cs="Arial"/>
          <w:lang w:val="mn-MN"/>
        </w:rPr>
        <w:t xml:space="preserve"> </w:t>
      </w:r>
      <w:r w:rsidR="00B9225E" w:rsidRPr="00C80867">
        <w:rPr>
          <w:rFonts w:ascii="Arial" w:hAnsi="Arial" w:cs="Arial"/>
          <w:lang w:val="mn-MN"/>
        </w:rPr>
        <w:t>аргачлалыг бий болгох эсхүл боловсронгуй болгох</w:t>
      </w:r>
      <w:r w:rsidRPr="00C80867">
        <w:rPr>
          <w:rFonts w:ascii="Arial" w:hAnsi="Arial" w:cs="Arial"/>
          <w:lang w:val="mn-MN"/>
        </w:rPr>
        <w:t xml:space="preserve">оор зорьсон </w:t>
      </w:r>
      <w:r w:rsidR="00C80867" w:rsidRPr="00C80867">
        <w:rPr>
          <w:rFonts w:ascii="Arial" w:hAnsi="Arial" w:cs="Arial"/>
          <w:lang w:val="mn-MN"/>
        </w:rPr>
        <w:t>эсэх</w:t>
      </w:r>
      <w:r w:rsidR="00ED0327" w:rsidRPr="00C80867">
        <w:rPr>
          <w:rFonts w:ascii="Arial" w:hAnsi="Arial" w:cs="Arial"/>
        </w:rPr>
        <w:t>;</w:t>
      </w:r>
    </w:p>
    <w:p w:rsidR="007A06B3" w:rsidRPr="006C159E" w:rsidRDefault="007A06B3" w:rsidP="00E50DD4">
      <w:pPr>
        <w:numPr>
          <w:ilvl w:val="0"/>
          <w:numId w:val="2"/>
        </w:numPr>
        <w:jc w:val="both"/>
        <w:rPr>
          <w:rFonts w:ascii="Arial" w:hAnsi="Arial" w:cs="Arial"/>
          <w:lang w:val="mn-MN"/>
        </w:rPr>
      </w:pPr>
      <w:r w:rsidRPr="006C159E">
        <w:rPr>
          <w:rFonts w:ascii="Arial" w:hAnsi="Arial" w:cs="Arial"/>
          <w:lang w:val="mn-MN"/>
        </w:rPr>
        <w:t xml:space="preserve">Бүтээлч </w:t>
      </w:r>
      <w:r w:rsidR="00C80867">
        <w:rPr>
          <w:rFonts w:ascii="Arial" w:hAnsi="Arial" w:cs="Arial"/>
          <w:lang w:val="mn-MN"/>
        </w:rPr>
        <w:t xml:space="preserve">буюу </w:t>
      </w:r>
      <w:r w:rsidRPr="006C159E">
        <w:rPr>
          <w:rFonts w:ascii="Arial" w:hAnsi="Arial" w:cs="Arial"/>
          <w:lang w:val="mn-MN"/>
        </w:rPr>
        <w:t>тулгамдсан асуудлыг шийд</w:t>
      </w:r>
      <w:r w:rsidR="00C80867">
        <w:rPr>
          <w:rFonts w:ascii="Arial" w:hAnsi="Arial" w:cs="Arial"/>
          <w:lang w:val="mn-MN"/>
        </w:rPr>
        <w:t>эх бодитой</w:t>
      </w:r>
      <w:r w:rsidR="00393C7B">
        <w:rPr>
          <w:rFonts w:ascii="Arial" w:hAnsi="Arial" w:cs="Arial"/>
          <w:lang w:val="mn-MN"/>
        </w:rPr>
        <w:t>,</w:t>
      </w:r>
      <w:r w:rsidR="00C80867">
        <w:rPr>
          <w:rFonts w:ascii="Arial" w:hAnsi="Arial" w:cs="Arial"/>
          <w:lang w:val="mn-MN"/>
        </w:rPr>
        <w:t xml:space="preserve"> </w:t>
      </w:r>
      <w:r w:rsidR="00C80867" w:rsidRPr="006C159E">
        <w:rPr>
          <w:rFonts w:ascii="Arial" w:hAnsi="Arial" w:cs="Arial"/>
          <w:lang w:val="mn-MN"/>
        </w:rPr>
        <w:t>шинэлэг арга зүй, аргачлалыг</w:t>
      </w:r>
      <w:r w:rsidR="00C80867">
        <w:rPr>
          <w:rFonts w:ascii="Arial" w:hAnsi="Arial" w:cs="Arial"/>
          <w:lang w:val="mn-MN"/>
        </w:rPr>
        <w:t xml:space="preserve"> </w:t>
      </w:r>
      <w:r w:rsidRPr="006C159E">
        <w:rPr>
          <w:rFonts w:ascii="Arial" w:hAnsi="Arial" w:cs="Arial"/>
          <w:lang w:val="mn-MN"/>
        </w:rPr>
        <w:t xml:space="preserve">санал болгосон </w:t>
      </w:r>
      <w:r w:rsidR="00C80867">
        <w:rPr>
          <w:rFonts w:ascii="Arial" w:hAnsi="Arial" w:cs="Arial"/>
          <w:lang w:val="mn-MN"/>
        </w:rPr>
        <w:t>эсэх</w:t>
      </w:r>
      <w:r w:rsidRPr="006C159E">
        <w:rPr>
          <w:rFonts w:ascii="Arial" w:hAnsi="Arial" w:cs="Arial"/>
        </w:rPr>
        <w:t>;</w:t>
      </w:r>
      <w:r w:rsidRPr="006C159E">
        <w:rPr>
          <w:rFonts w:ascii="Arial" w:hAnsi="Arial" w:cs="Arial"/>
          <w:lang w:val="mn-MN"/>
        </w:rPr>
        <w:t xml:space="preserve"> </w:t>
      </w:r>
    </w:p>
    <w:p w:rsidR="007A06B3" w:rsidRPr="006C159E" w:rsidRDefault="007A06B3" w:rsidP="00E50DD4">
      <w:pPr>
        <w:numPr>
          <w:ilvl w:val="0"/>
          <w:numId w:val="2"/>
        </w:numPr>
        <w:jc w:val="both"/>
        <w:rPr>
          <w:rFonts w:ascii="Arial" w:hAnsi="Arial" w:cs="Arial"/>
          <w:lang w:val="mn-MN"/>
        </w:rPr>
      </w:pPr>
      <w:r w:rsidRPr="006C159E">
        <w:rPr>
          <w:rFonts w:ascii="Arial" w:hAnsi="Arial" w:cs="Arial"/>
          <w:lang w:val="mn-MN"/>
        </w:rPr>
        <w:t>Са</w:t>
      </w:r>
      <w:r w:rsidR="00343898" w:rsidRPr="006C159E">
        <w:rPr>
          <w:rFonts w:ascii="Arial" w:hAnsi="Arial" w:cs="Arial"/>
          <w:lang w:val="mn-MN"/>
        </w:rPr>
        <w:t xml:space="preserve">нал нь тухайн ИТХ түүний дотоод бүтцийн нэгжийн </w:t>
      </w:r>
      <w:r w:rsidRPr="006C159E">
        <w:rPr>
          <w:rFonts w:ascii="Arial" w:hAnsi="Arial" w:cs="Arial"/>
          <w:lang w:val="mn-MN"/>
        </w:rPr>
        <w:t xml:space="preserve"> үйл ажиллагаанд цаашид тогтвортой, үргэлжлэн хэрэгжих нөхцөл, боломжтой </w:t>
      </w:r>
      <w:r w:rsidR="00393C7B">
        <w:rPr>
          <w:rFonts w:ascii="Arial" w:hAnsi="Arial" w:cs="Arial"/>
          <w:lang w:val="mn-MN"/>
        </w:rPr>
        <w:t>эсэх</w:t>
      </w:r>
      <w:r w:rsidRPr="006C159E">
        <w:rPr>
          <w:rFonts w:ascii="Arial" w:hAnsi="Arial" w:cs="Arial"/>
        </w:rPr>
        <w:t>;</w:t>
      </w:r>
    </w:p>
    <w:p w:rsidR="007A06B3" w:rsidRPr="006C159E" w:rsidRDefault="007A06B3" w:rsidP="00E50DD4">
      <w:pPr>
        <w:numPr>
          <w:ilvl w:val="0"/>
          <w:numId w:val="2"/>
        </w:numPr>
        <w:jc w:val="both"/>
        <w:rPr>
          <w:rFonts w:ascii="Arial" w:hAnsi="Arial" w:cs="Arial"/>
          <w:lang w:val="mn-MN"/>
        </w:rPr>
      </w:pPr>
      <w:r w:rsidRPr="006C159E">
        <w:rPr>
          <w:rFonts w:ascii="Arial" w:hAnsi="Arial" w:cs="Arial"/>
          <w:lang w:val="mn-MN"/>
        </w:rPr>
        <w:t xml:space="preserve">Төлөвлөж буй үйл ажиллагаа, хэрэгжүүлэх багийн бүрэлдэхүүнд жендэрийн эрх тэгш байдал, нийгмийн бүлгүүдийн төлөөллийг харгалзсан </w:t>
      </w:r>
      <w:r w:rsidR="00393C7B">
        <w:rPr>
          <w:rFonts w:ascii="Arial" w:hAnsi="Arial" w:cs="Arial"/>
          <w:lang w:val="mn-MN"/>
        </w:rPr>
        <w:t>эсэх</w:t>
      </w:r>
      <w:r w:rsidRPr="006C159E">
        <w:rPr>
          <w:rFonts w:ascii="Arial" w:hAnsi="Arial" w:cs="Arial"/>
        </w:rPr>
        <w:t>;</w:t>
      </w:r>
    </w:p>
    <w:p w:rsidR="007A06B3" w:rsidRPr="006C159E" w:rsidRDefault="007A06B3" w:rsidP="00E50DD4">
      <w:pPr>
        <w:numPr>
          <w:ilvl w:val="0"/>
          <w:numId w:val="2"/>
        </w:numPr>
        <w:jc w:val="both"/>
        <w:rPr>
          <w:rFonts w:ascii="Arial" w:hAnsi="Arial" w:cs="Arial"/>
          <w:lang w:val="mn-MN"/>
        </w:rPr>
      </w:pPr>
      <w:r w:rsidRPr="006C159E">
        <w:rPr>
          <w:rFonts w:ascii="Arial" w:hAnsi="Arial" w:cs="Arial"/>
          <w:lang w:val="mn-MN"/>
        </w:rPr>
        <w:t xml:space="preserve">Хэрэгжүүлэхэд учирч болох бэрхшээл, эрсдлийг тооцож, хэрхэн давах арга замыг тодорхойлсон </w:t>
      </w:r>
      <w:r w:rsidR="00393C7B">
        <w:rPr>
          <w:rFonts w:ascii="Arial" w:hAnsi="Arial" w:cs="Arial"/>
          <w:lang w:val="mn-MN"/>
        </w:rPr>
        <w:t>эсэх</w:t>
      </w:r>
      <w:r w:rsidRPr="006C159E">
        <w:rPr>
          <w:rFonts w:ascii="Arial" w:hAnsi="Arial" w:cs="Arial"/>
        </w:rPr>
        <w:t>;</w:t>
      </w:r>
    </w:p>
    <w:p w:rsidR="004926E1" w:rsidRDefault="004926E1" w:rsidP="004926E1">
      <w:pPr>
        <w:ind w:left="720"/>
        <w:jc w:val="both"/>
        <w:rPr>
          <w:rFonts w:ascii="Arial" w:hAnsi="Arial" w:cs="Arial"/>
          <w:lang w:val="mn-MN"/>
        </w:rPr>
      </w:pPr>
    </w:p>
    <w:p w:rsidR="007A06B3" w:rsidRPr="006C159E" w:rsidRDefault="007A06B3" w:rsidP="00E50DD4">
      <w:pPr>
        <w:numPr>
          <w:ilvl w:val="0"/>
          <w:numId w:val="2"/>
        </w:numPr>
        <w:jc w:val="both"/>
        <w:rPr>
          <w:rFonts w:ascii="Arial" w:hAnsi="Arial" w:cs="Arial"/>
          <w:lang w:val="mn-MN"/>
        </w:rPr>
      </w:pPr>
      <w:r w:rsidRPr="006C159E">
        <w:rPr>
          <w:rFonts w:ascii="Arial" w:hAnsi="Arial" w:cs="Arial"/>
          <w:lang w:val="mn-MN"/>
        </w:rPr>
        <w:t xml:space="preserve">Иргэдийн өөрийнх нь санаачилга, сайн дурын үйл ажиллагааг дэмжсэн, тэднийг идэвхжүүлэх зорилготой мөн иргэний нийгмийн байгууллага </w:t>
      </w:r>
      <w:r w:rsidRPr="006C159E">
        <w:rPr>
          <w:rFonts w:ascii="Arial" w:hAnsi="Arial" w:cs="Arial"/>
        </w:rPr>
        <w:t>(</w:t>
      </w:r>
      <w:r w:rsidRPr="006C159E">
        <w:rPr>
          <w:rFonts w:ascii="Arial" w:hAnsi="Arial" w:cs="Arial"/>
          <w:lang w:val="mn-MN"/>
        </w:rPr>
        <w:t>ялангуяа орон нутгийн</w:t>
      </w:r>
      <w:r w:rsidRPr="006C159E">
        <w:rPr>
          <w:rFonts w:ascii="Arial" w:hAnsi="Arial" w:cs="Arial"/>
        </w:rPr>
        <w:t>)</w:t>
      </w:r>
      <w:r w:rsidRPr="006C159E">
        <w:rPr>
          <w:rFonts w:ascii="Arial" w:hAnsi="Arial" w:cs="Arial"/>
          <w:lang w:val="mn-MN"/>
        </w:rPr>
        <w:t>-тай хамтран ажиллах бол давуу тал гэж үзэх бөгөөд</w:t>
      </w:r>
      <w:r w:rsidRPr="006C159E">
        <w:rPr>
          <w:rFonts w:ascii="Arial" w:hAnsi="Arial" w:cs="Arial"/>
        </w:rPr>
        <w:t>;</w:t>
      </w:r>
    </w:p>
    <w:p w:rsidR="007A06B3" w:rsidRPr="006C159E" w:rsidRDefault="007A06B3" w:rsidP="00E50DD4">
      <w:pPr>
        <w:numPr>
          <w:ilvl w:val="0"/>
          <w:numId w:val="2"/>
        </w:numPr>
        <w:jc w:val="both"/>
        <w:rPr>
          <w:rFonts w:ascii="Arial" w:hAnsi="Arial" w:cs="Arial"/>
          <w:lang w:val="mn-MN"/>
        </w:rPr>
      </w:pPr>
      <w:r w:rsidRPr="006C159E">
        <w:rPr>
          <w:rFonts w:ascii="Arial" w:hAnsi="Arial" w:cs="Arial"/>
          <w:lang w:val="mn-MN"/>
        </w:rPr>
        <w:t xml:space="preserve">Өмнө нь тэтгэлэгт хөтөлбөрт хамрагдаж байгаагүй ИТХ-уудын саналыг сонгон шалгаруулалтад онцгойлон авч үзнэ. </w:t>
      </w:r>
    </w:p>
    <w:p w:rsidR="007A06B3" w:rsidRPr="006C159E" w:rsidRDefault="007A06B3" w:rsidP="00E50DD4">
      <w:pPr>
        <w:numPr>
          <w:ilvl w:val="0"/>
          <w:numId w:val="2"/>
        </w:numPr>
        <w:jc w:val="both"/>
        <w:rPr>
          <w:rFonts w:ascii="Arial" w:hAnsi="Arial" w:cs="Arial"/>
          <w:lang w:val="mn-MN"/>
        </w:rPr>
      </w:pPr>
      <w:r w:rsidRPr="006C159E">
        <w:rPr>
          <w:rFonts w:ascii="Arial" w:hAnsi="Arial" w:cs="Arial"/>
          <w:lang w:val="mn-MN"/>
        </w:rPr>
        <w:t>Тэтгэлэгт хөтөлбөр нь эд хөрөнгө, тоног төхөөрөмж худалдан авах, урсгал зардал санхүүжүүлэхгүй.</w:t>
      </w:r>
    </w:p>
    <w:p w:rsidR="007A06B3" w:rsidRPr="006C159E" w:rsidRDefault="007A06B3" w:rsidP="00E50DD4">
      <w:pPr>
        <w:jc w:val="both"/>
        <w:rPr>
          <w:rFonts w:ascii="Arial" w:hAnsi="Arial" w:cs="Arial"/>
          <w:lang w:val="mn-MN"/>
        </w:rPr>
      </w:pPr>
    </w:p>
    <w:p w:rsidR="007A06B3" w:rsidRPr="006C159E" w:rsidRDefault="007A06B3" w:rsidP="00E50DD4">
      <w:pPr>
        <w:numPr>
          <w:ilvl w:val="0"/>
          <w:numId w:val="7"/>
        </w:numPr>
        <w:jc w:val="both"/>
        <w:rPr>
          <w:rFonts w:ascii="Arial" w:hAnsi="Arial" w:cs="Arial"/>
          <w:b/>
          <w:lang w:val="mn-MN"/>
        </w:rPr>
      </w:pPr>
      <w:r w:rsidRPr="006C159E">
        <w:rPr>
          <w:rFonts w:ascii="Arial" w:hAnsi="Arial" w:cs="Arial"/>
          <w:b/>
          <w:lang w:val="mn-MN"/>
        </w:rPr>
        <w:lastRenderedPageBreak/>
        <w:t>Тэтгэлгийг хэрэгжүүлэгч ИТ</w:t>
      </w:r>
      <w:r w:rsidR="00343898" w:rsidRPr="006C159E">
        <w:rPr>
          <w:rFonts w:ascii="Arial" w:hAnsi="Arial" w:cs="Arial"/>
          <w:b/>
          <w:lang w:val="mn-MN"/>
        </w:rPr>
        <w:t>Х</w:t>
      </w:r>
      <w:r w:rsidR="0053619F" w:rsidRPr="006C159E">
        <w:rPr>
          <w:rFonts w:ascii="Arial" w:hAnsi="Arial" w:cs="Arial"/>
          <w:b/>
          <w:lang w:val="mn-MN"/>
        </w:rPr>
        <w:t xml:space="preserve">, </w:t>
      </w:r>
      <w:r w:rsidR="00343898" w:rsidRPr="006C159E">
        <w:rPr>
          <w:rFonts w:ascii="Arial" w:hAnsi="Arial" w:cs="Arial"/>
          <w:b/>
          <w:lang w:val="mn-MN"/>
        </w:rPr>
        <w:t xml:space="preserve">түүний дотоод бүтцийн нэгжийн </w:t>
      </w:r>
      <w:r w:rsidRPr="006C159E">
        <w:rPr>
          <w:rFonts w:ascii="Arial" w:hAnsi="Arial" w:cs="Arial"/>
          <w:b/>
          <w:lang w:val="mn-MN"/>
        </w:rPr>
        <w:t>хүлээх үүрэг</w:t>
      </w:r>
    </w:p>
    <w:p w:rsidR="007A06B3" w:rsidRPr="006C159E" w:rsidRDefault="007A06B3" w:rsidP="00E50DD4">
      <w:pPr>
        <w:numPr>
          <w:ilvl w:val="1"/>
          <w:numId w:val="7"/>
        </w:numPr>
        <w:jc w:val="both"/>
        <w:rPr>
          <w:rFonts w:ascii="Arial" w:hAnsi="Arial" w:cs="Arial"/>
          <w:lang w:val="mn-MN"/>
        </w:rPr>
      </w:pPr>
      <w:r w:rsidRPr="006C159E">
        <w:rPr>
          <w:rFonts w:ascii="Arial" w:hAnsi="Arial" w:cs="Arial"/>
          <w:lang w:val="mn-MN"/>
        </w:rPr>
        <w:t xml:space="preserve">Санхүүжилтийг зөвхөн тэтгэлэгт хөтөлбөрийн зорилгод нийцсэн үйл ажиллагаанд зарцуулна. </w:t>
      </w:r>
    </w:p>
    <w:p w:rsidR="007A06B3" w:rsidRPr="006C159E" w:rsidRDefault="007A06B3" w:rsidP="00E50DD4">
      <w:pPr>
        <w:numPr>
          <w:ilvl w:val="1"/>
          <w:numId w:val="7"/>
        </w:numPr>
        <w:jc w:val="both"/>
        <w:rPr>
          <w:rFonts w:ascii="Arial" w:hAnsi="Arial" w:cs="Arial"/>
          <w:lang w:val="mn-MN"/>
        </w:rPr>
      </w:pPr>
      <w:r w:rsidRPr="006C159E">
        <w:rPr>
          <w:rFonts w:ascii="Arial" w:hAnsi="Arial" w:cs="Arial"/>
          <w:lang w:val="mn-MN"/>
        </w:rPr>
        <w:t xml:space="preserve">Сар бүрийн ажлын төлөвлөгөөг гаргаж, хэрэгжүүлсэн үйл ажиллагааны талаар тайланг төслийн нэгжид ирүүлнэ. </w:t>
      </w:r>
    </w:p>
    <w:p w:rsidR="007A06B3" w:rsidRPr="006C159E" w:rsidRDefault="007A06B3" w:rsidP="00E50DD4">
      <w:pPr>
        <w:numPr>
          <w:ilvl w:val="1"/>
          <w:numId w:val="7"/>
        </w:numPr>
        <w:jc w:val="both"/>
        <w:rPr>
          <w:rFonts w:ascii="Arial" w:hAnsi="Arial" w:cs="Arial"/>
          <w:lang w:val="mn-MN"/>
        </w:rPr>
      </w:pPr>
      <w:r w:rsidRPr="006C159E">
        <w:rPr>
          <w:rFonts w:ascii="Arial" w:hAnsi="Arial" w:cs="Arial"/>
          <w:lang w:val="mn-MN"/>
        </w:rPr>
        <w:t>Санхүүгийн дүрэм журмыг баримтлан ажиллаж, зарцуулалтын мэдээллийг 2 сар тутам төслийн нэгжид бичгээр ирүүлнэ.</w:t>
      </w:r>
    </w:p>
    <w:p w:rsidR="007A06B3" w:rsidRPr="006C159E" w:rsidRDefault="007A06B3" w:rsidP="00425F15">
      <w:pPr>
        <w:numPr>
          <w:ilvl w:val="1"/>
          <w:numId w:val="7"/>
        </w:numPr>
        <w:jc w:val="both"/>
        <w:rPr>
          <w:rFonts w:ascii="Arial" w:hAnsi="Arial" w:cs="Arial"/>
          <w:lang w:val="mn-MN"/>
        </w:rPr>
      </w:pPr>
      <w:r w:rsidRPr="006C159E">
        <w:rPr>
          <w:rFonts w:ascii="Arial" w:hAnsi="Arial" w:cs="Arial"/>
          <w:lang w:val="mn-MN"/>
        </w:rPr>
        <w:t>Тэтгэлэгт хөтөлбөрийн хүрээнд хийгдэж буй үйл ажиллагаа, түүний үр</w:t>
      </w:r>
      <w:r w:rsidR="00343898" w:rsidRPr="006C159E">
        <w:rPr>
          <w:rFonts w:ascii="Arial" w:hAnsi="Arial" w:cs="Arial"/>
          <w:lang w:val="mn-MN"/>
        </w:rPr>
        <w:t xml:space="preserve"> дүнгийн талаарх мэдээллийг  ИТХ түүний дотоод бүтцийн нэгжээс </w:t>
      </w:r>
      <w:r w:rsidRPr="006C159E">
        <w:rPr>
          <w:rFonts w:ascii="Arial" w:hAnsi="Arial" w:cs="Arial"/>
          <w:lang w:val="mn-MN"/>
        </w:rPr>
        <w:t xml:space="preserve"> олон нийтэд хүргэж ажиллана </w:t>
      </w:r>
      <w:r w:rsidRPr="006C159E">
        <w:rPr>
          <w:rFonts w:ascii="Arial" w:hAnsi="Arial" w:cs="Arial"/>
        </w:rPr>
        <w:t>(</w:t>
      </w:r>
      <w:hyperlink r:id="rId8" w:history="1">
        <w:r w:rsidRPr="006C159E">
          <w:rPr>
            <w:rStyle w:val="Hyperlink"/>
            <w:rFonts w:ascii="Arial" w:hAnsi="Arial" w:cs="Arial"/>
            <w:color w:val="auto"/>
          </w:rPr>
          <w:t>www.khural.mn</w:t>
        </w:r>
      </w:hyperlink>
      <w:r w:rsidRPr="006C159E">
        <w:rPr>
          <w:rFonts w:ascii="Arial" w:hAnsi="Arial" w:cs="Arial"/>
          <w:lang w:val="mn-MN"/>
        </w:rPr>
        <w:t xml:space="preserve"> цахим хуудсанд тухай бүр мэдээллийг шинэчлэх ажил үүнд мөн хамаарна</w:t>
      </w:r>
      <w:r w:rsidRPr="006C159E">
        <w:rPr>
          <w:rFonts w:ascii="Arial" w:hAnsi="Arial" w:cs="Arial"/>
        </w:rPr>
        <w:t>)</w:t>
      </w:r>
      <w:r w:rsidRPr="006C159E">
        <w:rPr>
          <w:rFonts w:ascii="Arial" w:hAnsi="Arial" w:cs="Arial"/>
          <w:lang w:val="mn-MN"/>
        </w:rPr>
        <w:t>.</w:t>
      </w:r>
    </w:p>
    <w:p w:rsidR="007A06B3" w:rsidRPr="006C159E" w:rsidRDefault="007A06B3" w:rsidP="00425F15">
      <w:pPr>
        <w:numPr>
          <w:ilvl w:val="0"/>
          <w:numId w:val="7"/>
        </w:numPr>
        <w:jc w:val="both"/>
        <w:rPr>
          <w:rFonts w:ascii="Arial" w:hAnsi="Arial" w:cs="Arial"/>
          <w:b/>
          <w:lang w:val="mn-MN"/>
        </w:rPr>
      </w:pPr>
      <w:r w:rsidRPr="006C159E">
        <w:rPr>
          <w:rFonts w:ascii="Arial" w:hAnsi="Arial" w:cs="Arial"/>
          <w:b/>
          <w:lang w:val="mn-MN"/>
        </w:rPr>
        <w:t>Хүрэх үр дүн</w:t>
      </w:r>
    </w:p>
    <w:p w:rsidR="007A06B3" w:rsidRPr="006C159E" w:rsidRDefault="007A06B3" w:rsidP="00425F15">
      <w:pPr>
        <w:numPr>
          <w:ilvl w:val="1"/>
          <w:numId w:val="4"/>
        </w:numPr>
        <w:jc w:val="both"/>
        <w:rPr>
          <w:rFonts w:ascii="Arial" w:hAnsi="Arial" w:cs="Arial"/>
          <w:lang w:val="mn-MN"/>
        </w:rPr>
      </w:pPr>
      <w:r w:rsidRPr="006C159E">
        <w:rPr>
          <w:rFonts w:ascii="Arial" w:hAnsi="Arial" w:cs="Arial"/>
          <w:lang w:val="mn-MN"/>
        </w:rPr>
        <w:t>Тэтгэлэгт хөтөлбөрийг хэрэгжүүлэгч</w:t>
      </w:r>
      <w:r w:rsidR="00343898" w:rsidRPr="006C159E">
        <w:rPr>
          <w:rFonts w:ascii="Arial" w:hAnsi="Arial" w:cs="Arial"/>
          <w:lang w:val="mn-MN"/>
        </w:rPr>
        <w:t xml:space="preserve"> </w:t>
      </w:r>
      <w:r w:rsidRPr="006C159E">
        <w:rPr>
          <w:rFonts w:ascii="Arial" w:hAnsi="Arial" w:cs="Arial"/>
          <w:lang w:val="mn-MN"/>
        </w:rPr>
        <w:t>ИТХ</w:t>
      </w:r>
      <w:r w:rsidR="0053619F" w:rsidRPr="006C159E">
        <w:rPr>
          <w:rFonts w:ascii="Arial" w:hAnsi="Arial" w:cs="Arial"/>
          <w:lang w:val="mn-MN"/>
        </w:rPr>
        <w:t xml:space="preserve"> </w:t>
      </w:r>
      <w:r w:rsidRPr="006C159E">
        <w:rPr>
          <w:rFonts w:ascii="Arial" w:hAnsi="Arial" w:cs="Arial"/>
          <w:lang w:val="mn-MN"/>
        </w:rPr>
        <w:t xml:space="preserve">нь </w:t>
      </w:r>
      <w:r w:rsidR="00425F15" w:rsidRPr="006C159E">
        <w:rPr>
          <w:rFonts w:ascii="Arial" w:hAnsi="Arial" w:cs="Arial"/>
          <w:lang w:val="mn-MN"/>
        </w:rPr>
        <w:t xml:space="preserve">тухайн орон нутгийн эмэгтэйчүүд, залуучуудаас гарсан санал, санаачлага, </w:t>
      </w:r>
      <w:r w:rsidRPr="006C159E">
        <w:rPr>
          <w:rFonts w:ascii="Arial" w:hAnsi="Arial" w:cs="Arial"/>
          <w:lang w:val="mn-MN"/>
        </w:rPr>
        <w:t xml:space="preserve">дуу хоолойг орон нутгийн бодлого, шийдвэрт тусгах үр дүнтэй, тогтвортой, үндэсний хэмжээнд сайн туршлага, жишиг болохуйц санал, санаачилгыг дэвшүүлж, хэрэгжүүлсэн байна. </w:t>
      </w:r>
    </w:p>
    <w:p w:rsidR="007A06B3" w:rsidRPr="006C159E" w:rsidRDefault="007A06B3" w:rsidP="00425F15">
      <w:pPr>
        <w:numPr>
          <w:ilvl w:val="1"/>
          <w:numId w:val="4"/>
        </w:numPr>
        <w:jc w:val="both"/>
        <w:rPr>
          <w:rFonts w:ascii="Arial" w:hAnsi="Arial" w:cs="Arial"/>
          <w:lang w:val="en-GB"/>
        </w:rPr>
      </w:pPr>
      <w:r w:rsidRPr="006C159E">
        <w:rPr>
          <w:rFonts w:ascii="Arial" w:hAnsi="Arial" w:cs="Arial"/>
          <w:lang w:val="mn-MN"/>
        </w:rPr>
        <w:t xml:space="preserve">Эдгээр бүлэгт чиглэсэн төрийн бодлого, хөтөлбөрийн хэрэгжилтийн байдалд </w:t>
      </w:r>
      <w:r w:rsidR="00425F15" w:rsidRPr="006C159E">
        <w:rPr>
          <w:rFonts w:ascii="Arial" w:hAnsi="Arial" w:cs="Arial"/>
          <w:lang w:val="mn-MN"/>
        </w:rPr>
        <w:t xml:space="preserve">мэргэшсэн  төрийн бус байгууллагатай хамтран </w:t>
      </w:r>
      <w:r w:rsidRPr="006C159E">
        <w:rPr>
          <w:rFonts w:ascii="Arial" w:hAnsi="Arial" w:cs="Arial"/>
          <w:lang w:val="mn-MN"/>
        </w:rPr>
        <w:t xml:space="preserve">хяналт, мониторинг хийж, хэрэгжихгүй байгаа учир шалтгаан, саад бэрхшээлийг тодорхойлон, хэрхэн шийдвэрлэх талаар санал, зөвлөмж боловсруулж, орон нутгийн холбогдох байгууллагуудад танилцуулсан байна. Сайн хэрэгжсэн нь тогтоогдсон бол үүнд нөлөөлсөн хүчин зүйл, арга аргачлалыг судлан баримтжуулж, туршлагыг дэлгэрүүлэх арга замын талаар санал тусгасан байна.  </w:t>
      </w:r>
    </w:p>
    <w:p w:rsidR="007A06B3" w:rsidRPr="006C159E" w:rsidRDefault="007A06B3" w:rsidP="00425F15">
      <w:pPr>
        <w:numPr>
          <w:ilvl w:val="1"/>
          <w:numId w:val="4"/>
        </w:numPr>
        <w:jc w:val="both"/>
        <w:rPr>
          <w:rFonts w:ascii="Arial" w:hAnsi="Arial" w:cs="Arial"/>
          <w:lang w:val="en-GB"/>
        </w:rPr>
      </w:pPr>
      <w:r w:rsidRPr="006C159E">
        <w:rPr>
          <w:rFonts w:ascii="Arial" w:hAnsi="Arial" w:cs="Arial"/>
          <w:lang w:val="mn-MN"/>
        </w:rPr>
        <w:t xml:space="preserve">Дээр дурдсан буюу </w:t>
      </w:r>
      <w:r w:rsidRPr="006C159E">
        <w:rPr>
          <w:rFonts w:ascii="Arial" w:hAnsi="Arial" w:cs="Arial"/>
        </w:rPr>
        <w:t xml:space="preserve">i </w:t>
      </w:r>
      <w:r w:rsidRPr="006C159E">
        <w:rPr>
          <w:rFonts w:ascii="Arial" w:hAnsi="Arial" w:cs="Arial"/>
          <w:lang w:val="mn-MN"/>
        </w:rPr>
        <w:t xml:space="preserve">болон </w:t>
      </w:r>
      <w:r w:rsidRPr="006C159E">
        <w:rPr>
          <w:rFonts w:ascii="Arial" w:hAnsi="Arial" w:cs="Arial"/>
        </w:rPr>
        <w:t>ii</w:t>
      </w:r>
      <w:r w:rsidRPr="006C159E">
        <w:rPr>
          <w:rFonts w:ascii="Arial" w:hAnsi="Arial" w:cs="Arial"/>
          <w:lang w:val="mn-MN"/>
        </w:rPr>
        <w:t>-т заасан зорилгоор ИТХ-ын үйл ажиллагаанд тогтвортой мөрдөгдөх журам, аргачлал, тайлагнах, үр дүнг үнэлж тооцох загвар, дараагийн төлөвлөлт, төсвийн хэлэлцүүлэгт тусгах аргачлал зэргийг боловсруулан баталж, үйл ажиллагаандаа нэвтрүүлсэн байна.</w:t>
      </w:r>
    </w:p>
    <w:p w:rsidR="007A06B3" w:rsidRPr="006C159E" w:rsidRDefault="007A06B3" w:rsidP="00425F15">
      <w:pPr>
        <w:numPr>
          <w:ilvl w:val="1"/>
          <w:numId w:val="4"/>
        </w:numPr>
        <w:jc w:val="both"/>
        <w:rPr>
          <w:rFonts w:ascii="Arial" w:hAnsi="Arial" w:cs="Arial"/>
          <w:lang w:val="en-GB"/>
        </w:rPr>
      </w:pPr>
      <w:r w:rsidRPr="006C159E">
        <w:rPr>
          <w:rFonts w:ascii="Arial" w:hAnsi="Arial" w:cs="Arial"/>
          <w:lang w:val="mn-MN"/>
        </w:rPr>
        <w:t>Холбогдох албан тушаалтнууд, иргэдэд мэдлэг, мэдээлэл олгож, чадавхжуулах үйл ажиллагаа хийгдэнэ.</w:t>
      </w:r>
    </w:p>
    <w:p w:rsidR="007A06B3" w:rsidRPr="006C159E" w:rsidRDefault="007A06B3" w:rsidP="00425F15">
      <w:pPr>
        <w:jc w:val="both"/>
        <w:rPr>
          <w:rFonts w:ascii="Arial" w:hAnsi="Arial" w:cs="Arial"/>
          <w:b/>
          <w:lang w:val="mn-MN"/>
        </w:rPr>
      </w:pPr>
    </w:p>
    <w:p w:rsidR="007A06B3" w:rsidRPr="006C159E" w:rsidRDefault="007A06B3" w:rsidP="00425F15">
      <w:pPr>
        <w:numPr>
          <w:ilvl w:val="0"/>
          <w:numId w:val="7"/>
        </w:numPr>
        <w:jc w:val="both"/>
        <w:rPr>
          <w:rFonts w:ascii="Arial" w:hAnsi="Arial" w:cs="Arial"/>
          <w:b/>
          <w:lang w:val="mn-MN"/>
        </w:rPr>
      </w:pPr>
      <w:r w:rsidRPr="006C159E">
        <w:rPr>
          <w:rFonts w:ascii="Arial" w:hAnsi="Arial" w:cs="Arial"/>
          <w:b/>
          <w:lang w:val="mn-MN"/>
        </w:rPr>
        <w:t xml:space="preserve">Тэтгэлэгт хөтөлбөрт хамрагдах төсөл боловсруулахдаа дараах загварыг баримтална.   </w:t>
      </w:r>
      <w:r w:rsidRPr="006C159E">
        <w:rPr>
          <w:rFonts w:ascii="Arial" w:hAnsi="Arial" w:cs="Arial"/>
          <w:b/>
        </w:rPr>
        <w:t xml:space="preserve"> </w:t>
      </w:r>
    </w:p>
    <w:p w:rsidR="007A06B3" w:rsidRPr="006C159E" w:rsidRDefault="007A06B3" w:rsidP="00425F15">
      <w:pPr>
        <w:jc w:val="both"/>
        <w:rPr>
          <w:rFonts w:ascii="Arial" w:hAnsi="Arial" w:cs="Arial"/>
          <w:b/>
          <w:i/>
          <w:lang w:val="mn-MN"/>
        </w:rPr>
      </w:pPr>
    </w:p>
    <w:p w:rsidR="007A06B3" w:rsidRPr="006C159E" w:rsidRDefault="007A06B3" w:rsidP="00425F15">
      <w:pPr>
        <w:jc w:val="center"/>
        <w:rPr>
          <w:rFonts w:ascii="Arial" w:hAnsi="Arial" w:cs="Arial"/>
          <w:b/>
          <w:i/>
          <w:lang w:val="mn-MN"/>
        </w:rPr>
      </w:pPr>
      <w:r w:rsidRPr="006C159E">
        <w:rPr>
          <w:rFonts w:ascii="Arial" w:hAnsi="Arial" w:cs="Arial"/>
          <w:b/>
          <w:i/>
          <w:lang w:val="mn-MN"/>
        </w:rPr>
        <w:t>ИТХ-аас хяналтын болон төлөөллийн чиг үүргээ үр дүнтэй хэрэгжүүлэх</w:t>
      </w:r>
    </w:p>
    <w:p w:rsidR="007A06B3" w:rsidRPr="006C159E" w:rsidRDefault="007A06B3" w:rsidP="00425F15">
      <w:pPr>
        <w:jc w:val="center"/>
        <w:rPr>
          <w:rFonts w:ascii="Arial" w:hAnsi="Arial" w:cs="Arial"/>
          <w:b/>
          <w:i/>
          <w:lang w:val="mn-MN"/>
        </w:rPr>
      </w:pPr>
      <w:r w:rsidRPr="006C159E">
        <w:rPr>
          <w:rFonts w:ascii="Arial" w:hAnsi="Arial" w:cs="Arial"/>
          <w:b/>
          <w:i/>
          <w:lang w:val="mn-MN"/>
        </w:rPr>
        <w:t>санал, санаачилгыг дэмжих тэтгэлэгт хөтөлбөрт ирүүлэх</w:t>
      </w:r>
    </w:p>
    <w:p w:rsidR="007A06B3" w:rsidRPr="006C159E" w:rsidRDefault="007A06B3" w:rsidP="00425F15">
      <w:pPr>
        <w:jc w:val="center"/>
        <w:rPr>
          <w:rFonts w:ascii="Arial" w:hAnsi="Arial" w:cs="Arial"/>
          <w:b/>
          <w:lang w:val="mn-MN"/>
        </w:rPr>
      </w:pPr>
      <w:r w:rsidRPr="006C159E">
        <w:rPr>
          <w:rFonts w:ascii="Arial" w:hAnsi="Arial" w:cs="Arial"/>
          <w:b/>
          <w:i/>
          <w:lang w:val="mn-MN"/>
        </w:rPr>
        <w:t>саналын жишиг загвар</w:t>
      </w:r>
    </w:p>
    <w:p w:rsidR="007A06B3" w:rsidRPr="006C159E" w:rsidRDefault="007A06B3" w:rsidP="00425F15">
      <w:pPr>
        <w:jc w:val="both"/>
        <w:rPr>
          <w:rFonts w:ascii="Arial" w:hAnsi="Arial" w:cs="Arial"/>
          <w:lang w:val="mn-MN"/>
        </w:rPr>
      </w:pPr>
    </w:p>
    <w:tbl>
      <w:tblPr>
        <w:tblStyle w:val="TableGrid"/>
        <w:tblW w:w="0" w:type="auto"/>
        <w:tblLook w:val="04A0" w:firstRow="1" w:lastRow="0" w:firstColumn="1" w:lastColumn="0" w:noHBand="0" w:noVBand="1"/>
      </w:tblPr>
      <w:tblGrid>
        <w:gridCol w:w="2098"/>
        <w:gridCol w:w="1411"/>
        <w:gridCol w:w="1451"/>
        <w:gridCol w:w="1471"/>
        <w:gridCol w:w="1475"/>
        <w:gridCol w:w="1760"/>
      </w:tblGrid>
      <w:tr w:rsidR="006C159E" w:rsidRPr="006C159E" w:rsidTr="004926E1">
        <w:tc>
          <w:tcPr>
            <w:tcW w:w="2098" w:type="dxa"/>
            <w:tcBorders>
              <w:top w:val="nil"/>
              <w:left w:val="nil"/>
              <w:bottom w:val="nil"/>
              <w:right w:val="nil"/>
            </w:tcBorders>
          </w:tcPr>
          <w:p w:rsidR="007A06B3" w:rsidRPr="006C159E" w:rsidRDefault="007A06B3" w:rsidP="00425F15">
            <w:pPr>
              <w:jc w:val="both"/>
              <w:rPr>
                <w:rFonts w:ascii="Arial" w:hAnsi="Arial" w:cs="Arial"/>
                <w:b/>
                <w:lang w:val="mn-MN"/>
              </w:rPr>
            </w:pPr>
            <w:r w:rsidRPr="006C159E">
              <w:rPr>
                <w:rFonts w:ascii="Arial" w:hAnsi="Arial" w:cs="Arial"/>
                <w:b/>
                <w:lang w:val="mn-MN"/>
              </w:rPr>
              <w:lastRenderedPageBreak/>
              <w:t>Төслийн нэр</w:t>
            </w:r>
          </w:p>
        </w:tc>
        <w:tc>
          <w:tcPr>
            <w:tcW w:w="7568" w:type="dxa"/>
            <w:gridSpan w:val="5"/>
            <w:tcBorders>
              <w:top w:val="nil"/>
              <w:left w:val="nil"/>
              <w:bottom w:val="nil"/>
              <w:right w:val="nil"/>
            </w:tcBorders>
            <w:shd w:val="clear" w:color="auto" w:fill="FFFFFF" w:themeFill="background1"/>
          </w:tcPr>
          <w:p w:rsidR="007A06B3" w:rsidRPr="006C159E" w:rsidRDefault="007A06B3" w:rsidP="00425F15">
            <w:pPr>
              <w:jc w:val="both"/>
              <w:rPr>
                <w:rFonts w:ascii="Arial" w:hAnsi="Arial" w:cs="Arial"/>
                <w:lang w:val="mn-MN"/>
              </w:rPr>
            </w:pPr>
          </w:p>
        </w:tc>
      </w:tr>
      <w:tr w:rsidR="006C159E" w:rsidRPr="006C159E" w:rsidTr="004926E1">
        <w:tc>
          <w:tcPr>
            <w:tcW w:w="2098" w:type="dxa"/>
            <w:tcBorders>
              <w:top w:val="nil"/>
              <w:left w:val="nil"/>
              <w:bottom w:val="nil"/>
              <w:right w:val="nil"/>
            </w:tcBorders>
          </w:tcPr>
          <w:p w:rsidR="007A06B3" w:rsidRPr="006C159E" w:rsidRDefault="007A06B3" w:rsidP="007A06B3">
            <w:pPr>
              <w:rPr>
                <w:rFonts w:ascii="Arial" w:hAnsi="Arial" w:cs="Arial"/>
                <w:b/>
                <w:lang w:val="mn-MN"/>
              </w:rPr>
            </w:pPr>
          </w:p>
          <w:p w:rsidR="007A06B3" w:rsidRPr="006C159E" w:rsidRDefault="007A06B3" w:rsidP="007A06B3">
            <w:pPr>
              <w:rPr>
                <w:rFonts w:ascii="Arial" w:hAnsi="Arial" w:cs="Arial"/>
                <w:b/>
                <w:lang w:val="mn-MN"/>
              </w:rPr>
            </w:pPr>
            <w:r w:rsidRPr="006C159E">
              <w:rPr>
                <w:rFonts w:ascii="Arial" w:hAnsi="Arial" w:cs="Arial"/>
                <w:b/>
                <w:lang w:val="mn-MN"/>
              </w:rPr>
              <w:t>Танилцуулга</w:t>
            </w:r>
          </w:p>
        </w:tc>
        <w:tc>
          <w:tcPr>
            <w:tcW w:w="7568" w:type="dxa"/>
            <w:gridSpan w:val="5"/>
            <w:tcBorders>
              <w:top w:val="nil"/>
              <w:left w:val="nil"/>
              <w:bottom w:val="nil"/>
              <w:right w:val="nil"/>
            </w:tcBorders>
            <w:shd w:val="clear" w:color="auto" w:fill="FFFFFF" w:themeFill="background1"/>
          </w:tcPr>
          <w:p w:rsidR="007A06B3" w:rsidRPr="006C159E" w:rsidRDefault="007A06B3" w:rsidP="007A06B3">
            <w:pPr>
              <w:rPr>
                <w:rFonts w:ascii="Arial" w:hAnsi="Arial" w:cs="Arial"/>
                <w:i/>
                <w:lang w:val="mn-MN"/>
              </w:rPr>
            </w:pPr>
          </w:p>
          <w:p w:rsidR="007A06B3" w:rsidRPr="006C159E" w:rsidRDefault="007A06B3" w:rsidP="007A06B3">
            <w:pPr>
              <w:rPr>
                <w:rFonts w:ascii="Arial" w:hAnsi="Arial" w:cs="Arial"/>
                <w:i/>
              </w:rPr>
            </w:pPr>
            <w:r w:rsidRPr="006C159E">
              <w:rPr>
                <w:rFonts w:ascii="Arial" w:hAnsi="Arial" w:cs="Arial"/>
                <w:i/>
                <w:lang w:val="mn-MN"/>
              </w:rPr>
              <w:t>Төсөл бол</w:t>
            </w:r>
            <w:r w:rsidR="00425F15" w:rsidRPr="006C159E">
              <w:rPr>
                <w:rFonts w:ascii="Arial" w:hAnsi="Arial" w:cs="Arial"/>
                <w:i/>
                <w:lang w:val="mn-MN"/>
              </w:rPr>
              <w:t>овсруулсан, хэрэгжүүлэгч ИТХ</w:t>
            </w:r>
            <w:r w:rsidR="007B1FC0" w:rsidRPr="006C159E">
              <w:rPr>
                <w:rFonts w:ascii="Arial" w:hAnsi="Arial" w:cs="Arial"/>
                <w:i/>
                <w:lang w:val="mn-MN"/>
              </w:rPr>
              <w:t>,</w:t>
            </w:r>
            <w:r w:rsidR="00425F15" w:rsidRPr="006C159E">
              <w:rPr>
                <w:rFonts w:ascii="Arial" w:hAnsi="Arial" w:cs="Arial"/>
                <w:i/>
                <w:lang w:val="mn-MN"/>
              </w:rPr>
              <w:t xml:space="preserve"> түүний дотоод бүтцийн нэгжийн </w:t>
            </w:r>
            <w:r w:rsidRPr="006C159E">
              <w:rPr>
                <w:rFonts w:ascii="Arial" w:hAnsi="Arial" w:cs="Arial"/>
                <w:i/>
                <w:lang w:val="mn-MN"/>
              </w:rPr>
              <w:t xml:space="preserve">товч танилцуулга, оролцогчдын талаарх мэдээлэл, хариуцан ажиллах багийн бүрэлдэхүүн </w:t>
            </w:r>
            <w:r w:rsidRPr="006C159E">
              <w:rPr>
                <w:rFonts w:ascii="Arial" w:hAnsi="Arial" w:cs="Arial"/>
                <w:i/>
              </w:rPr>
              <w:t>(</w:t>
            </w:r>
            <w:r w:rsidRPr="006C159E">
              <w:rPr>
                <w:rFonts w:ascii="Arial" w:hAnsi="Arial" w:cs="Arial"/>
                <w:i/>
                <w:lang w:val="mn-MN"/>
              </w:rPr>
              <w:t>өмнө нь тэтгэлэгт хөтөлбөрт хамрагдаж байсан бол тэр тухай дурдана</w:t>
            </w:r>
            <w:r w:rsidRPr="006C159E">
              <w:rPr>
                <w:rFonts w:ascii="Arial" w:hAnsi="Arial" w:cs="Arial"/>
                <w:i/>
              </w:rPr>
              <w:t>)</w:t>
            </w:r>
          </w:p>
        </w:tc>
      </w:tr>
      <w:tr w:rsidR="006C159E" w:rsidRPr="006C159E" w:rsidTr="004926E1">
        <w:tc>
          <w:tcPr>
            <w:tcW w:w="2098" w:type="dxa"/>
            <w:tcBorders>
              <w:top w:val="nil"/>
              <w:left w:val="nil"/>
              <w:bottom w:val="nil"/>
              <w:right w:val="nil"/>
            </w:tcBorders>
          </w:tcPr>
          <w:p w:rsidR="007A06B3" w:rsidRPr="006C159E" w:rsidRDefault="007A06B3" w:rsidP="007A06B3">
            <w:pPr>
              <w:rPr>
                <w:rFonts w:ascii="Arial" w:hAnsi="Arial" w:cs="Arial"/>
                <w:b/>
                <w:lang w:val="mn-MN"/>
              </w:rPr>
            </w:pPr>
          </w:p>
          <w:p w:rsidR="007A06B3" w:rsidRPr="006C159E" w:rsidRDefault="007A06B3" w:rsidP="007A06B3">
            <w:pPr>
              <w:rPr>
                <w:rFonts w:ascii="Arial" w:hAnsi="Arial" w:cs="Arial"/>
                <w:b/>
                <w:lang w:val="mn-MN"/>
              </w:rPr>
            </w:pPr>
            <w:r w:rsidRPr="006C159E">
              <w:rPr>
                <w:rFonts w:ascii="Arial" w:hAnsi="Arial" w:cs="Arial"/>
                <w:b/>
                <w:lang w:val="mn-MN"/>
              </w:rPr>
              <w:t>Үндэслэл</w:t>
            </w:r>
          </w:p>
        </w:tc>
        <w:tc>
          <w:tcPr>
            <w:tcW w:w="7568" w:type="dxa"/>
            <w:gridSpan w:val="5"/>
            <w:tcBorders>
              <w:top w:val="nil"/>
              <w:left w:val="nil"/>
              <w:bottom w:val="nil"/>
              <w:right w:val="nil"/>
            </w:tcBorders>
            <w:shd w:val="clear" w:color="auto" w:fill="FFFFFF" w:themeFill="background1"/>
          </w:tcPr>
          <w:p w:rsidR="007A06B3" w:rsidRPr="006C159E" w:rsidRDefault="007A06B3" w:rsidP="007A06B3">
            <w:pPr>
              <w:rPr>
                <w:rFonts w:ascii="Arial" w:hAnsi="Arial" w:cs="Arial"/>
                <w:i/>
                <w:lang w:val="mn-MN"/>
              </w:rPr>
            </w:pPr>
          </w:p>
          <w:p w:rsidR="007A06B3" w:rsidRPr="006C159E" w:rsidRDefault="007A06B3" w:rsidP="007A06B3">
            <w:pPr>
              <w:rPr>
                <w:rFonts w:ascii="Arial" w:hAnsi="Arial" w:cs="Arial"/>
                <w:i/>
                <w:lang w:val="mn-MN"/>
              </w:rPr>
            </w:pPr>
            <w:r w:rsidRPr="006C159E">
              <w:rPr>
                <w:rFonts w:ascii="Arial" w:hAnsi="Arial" w:cs="Arial"/>
                <w:i/>
                <w:lang w:val="mn-MN"/>
              </w:rPr>
              <w:t>Ямар шаардлага хэрэгцээнд үндэслэж байгаа, ямар бэрхшээл, асуудлыг шийдвэрлэх, “Монгол Улсын төлөөллийн байгууллагыг бэхжүүлэх нь” төслийн зорилготой хэрхэн уялдаж байгааг тодорхойлно.</w:t>
            </w:r>
          </w:p>
        </w:tc>
      </w:tr>
      <w:tr w:rsidR="006C159E" w:rsidRPr="006C159E" w:rsidTr="004926E1">
        <w:tc>
          <w:tcPr>
            <w:tcW w:w="2098" w:type="dxa"/>
            <w:tcBorders>
              <w:top w:val="nil"/>
              <w:left w:val="nil"/>
              <w:bottom w:val="nil"/>
              <w:right w:val="nil"/>
            </w:tcBorders>
          </w:tcPr>
          <w:p w:rsidR="007A06B3" w:rsidRPr="006C159E" w:rsidRDefault="007A06B3" w:rsidP="007A06B3">
            <w:pPr>
              <w:rPr>
                <w:rFonts w:ascii="Arial" w:hAnsi="Arial" w:cs="Arial"/>
                <w:b/>
                <w:lang w:val="mn-MN"/>
              </w:rPr>
            </w:pPr>
          </w:p>
          <w:p w:rsidR="007A06B3" w:rsidRPr="006C159E" w:rsidRDefault="007A06B3" w:rsidP="007A06B3">
            <w:pPr>
              <w:rPr>
                <w:rFonts w:ascii="Arial" w:hAnsi="Arial" w:cs="Arial"/>
                <w:b/>
                <w:lang w:val="mn-MN"/>
              </w:rPr>
            </w:pPr>
            <w:r w:rsidRPr="006C159E">
              <w:rPr>
                <w:rFonts w:ascii="Arial" w:hAnsi="Arial" w:cs="Arial"/>
                <w:b/>
                <w:lang w:val="mn-MN"/>
              </w:rPr>
              <w:t xml:space="preserve">Зорилго зорилт, </w:t>
            </w:r>
          </w:p>
          <w:p w:rsidR="007A06B3" w:rsidRPr="006C159E" w:rsidRDefault="007A06B3" w:rsidP="007A06B3">
            <w:pPr>
              <w:rPr>
                <w:rFonts w:ascii="Arial" w:hAnsi="Arial" w:cs="Arial"/>
                <w:b/>
                <w:lang w:val="mn-MN"/>
              </w:rPr>
            </w:pPr>
            <w:r w:rsidRPr="006C159E">
              <w:rPr>
                <w:rFonts w:ascii="Arial" w:hAnsi="Arial" w:cs="Arial"/>
                <w:b/>
                <w:lang w:val="mn-MN"/>
              </w:rPr>
              <w:t xml:space="preserve">хүрэх үр дүн </w:t>
            </w:r>
          </w:p>
          <w:p w:rsidR="007A06B3" w:rsidRPr="006C159E" w:rsidRDefault="007A06B3" w:rsidP="007A06B3">
            <w:pPr>
              <w:rPr>
                <w:rFonts w:ascii="Arial" w:hAnsi="Arial" w:cs="Arial"/>
                <w:b/>
                <w:lang w:val="mn-MN"/>
              </w:rPr>
            </w:pPr>
          </w:p>
        </w:tc>
        <w:tc>
          <w:tcPr>
            <w:tcW w:w="7568" w:type="dxa"/>
            <w:gridSpan w:val="5"/>
            <w:tcBorders>
              <w:top w:val="nil"/>
              <w:left w:val="nil"/>
              <w:bottom w:val="nil"/>
              <w:right w:val="nil"/>
            </w:tcBorders>
            <w:shd w:val="clear" w:color="auto" w:fill="FFFFFF" w:themeFill="background1"/>
          </w:tcPr>
          <w:p w:rsidR="007A06B3" w:rsidRPr="006C159E" w:rsidRDefault="007A06B3" w:rsidP="007A06B3">
            <w:pPr>
              <w:rPr>
                <w:rFonts w:ascii="Arial" w:hAnsi="Arial" w:cs="Arial"/>
                <w:i/>
                <w:lang w:val="mn-MN"/>
              </w:rPr>
            </w:pPr>
          </w:p>
          <w:p w:rsidR="007A06B3" w:rsidRPr="006C159E" w:rsidRDefault="007A06B3" w:rsidP="007A06B3">
            <w:pPr>
              <w:rPr>
                <w:rFonts w:ascii="Arial" w:hAnsi="Arial" w:cs="Arial"/>
                <w:i/>
                <w:lang w:val="mn-MN"/>
              </w:rPr>
            </w:pPr>
            <w:r w:rsidRPr="006C159E">
              <w:rPr>
                <w:rFonts w:ascii="Arial" w:hAnsi="Arial" w:cs="Arial"/>
                <w:i/>
                <w:lang w:val="mn-MN"/>
              </w:rPr>
              <w:t>Сонгон авсан чиглэлээр төслийн саналын хамрах асуудал, зори</w:t>
            </w:r>
            <w:r w:rsidR="00A04701" w:rsidRPr="006C159E">
              <w:rPr>
                <w:rFonts w:ascii="Arial" w:hAnsi="Arial" w:cs="Arial"/>
                <w:i/>
                <w:lang w:val="mn-MN"/>
              </w:rPr>
              <w:t>лгыг тодорхойлох, тухайн ИТХ</w:t>
            </w:r>
            <w:r w:rsidR="007B1FC0" w:rsidRPr="006C159E">
              <w:rPr>
                <w:rFonts w:ascii="Arial" w:hAnsi="Arial" w:cs="Arial"/>
                <w:i/>
                <w:lang w:val="mn-MN"/>
              </w:rPr>
              <w:t>,</w:t>
            </w:r>
            <w:r w:rsidR="00A04701" w:rsidRPr="006C159E">
              <w:rPr>
                <w:rFonts w:ascii="Arial" w:hAnsi="Arial" w:cs="Arial"/>
                <w:i/>
                <w:lang w:val="mn-MN"/>
              </w:rPr>
              <w:t xml:space="preserve"> түүний дотоод бүтцийн нэгжийн </w:t>
            </w:r>
            <w:r w:rsidRPr="006C159E">
              <w:rPr>
                <w:rFonts w:ascii="Arial" w:hAnsi="Arial" w:cs="Arial"/>
                <w:i/>
                <w:lang w:val="mn-MN"/>
              </w:rPr>
              <w:t>ажлын төлөвлөгөөнд тусгасан ямар ажилтай уялдаж байгааг тусгах, хүрэх үр дүнг нарийвчлан тодорхойлох</w:t>
            </w:r>
          </w:p>
          <w:p w:rsidR="007A06B3" w:rsidRPr="006C159E" w:rsidRDefault="007A06B3" w:rsidP="007A06B3">
            <w:pPr>
              <w:rPr>
                <w:rFonts w:ascii="Arial" w:hAnsi="Arial" w:cs="Arial"/>
                <w:i/>
                <w:lang w:val="mn-MN"/>
              </w:rPr>
            </w:pPr>
            <w:r w:rsidRPr="006C159E">
              <w:rPr>
                <w:rFonts w:ascii="Arial" w:hAnsi="Arial" w:cs="Arial"/>
                <w:i/>
                <w:lang w:val="mn-MN"/>
              </w:rPr>
              <w:t>1.</w:t>
            </w:r>
          </w:p>
          <w:p w:rsidR="007A06B3" w:rsidRPr="006C159E" w:rsidRDefault="007A06B3" w:rsidP="007A06B3">
            <w:pPr>
              <w:rPr>
                <w:rFonts w:ascii="Arial" w:hAnsi="Arial" w:cs="Arial"/>
                <w:i/>
                <w:lang w:val="mn-MN"/>
              </w:rPr>
            </w:pPr>
            <w:r w:rsidRPr="006C159E">
              <w:rPr>
                <w:rFonts w:ascii="Arial" w:hAnsi="Arial" w:cs="Arial"/>
                <w:i/>
                <w:lang w:val="mn-MN"/>
              </w:rPr>
              <w:t>2.</w:t>
            </w:r>
          </w:p>
          <w:p w:rsidR="007A06B3" w:rsidRPr="006C159E" w:rsidRDefault="007A06B3" w:rsidP="007A06B3">
            <w:pPr>
              <w:rPr>
                <w:rFonts w:ascii="Arial" w:hAnsi="Arial" w:cs="Arial"/>
                <w:i/>
                <w:lang w:val="mn-MN"/>
              </w:rPr>
            </w:pPr>
            <w:r w:rsidRPr="006C159E">
              <w:rPr>
                <w:rFonts w:ascii="Arial" w:hAnsi="Arial" w:cs="Arial"/>
                <w:i/>
                <w:lang w:val="mn-MN"/>
              </w:rPr>
              <w:t>3.</w:t>
            </w:r>
          </w:p>
          <w:p w:rsidR="007A06B3" w:rsidRPr="006C159E" w:rsidRDefault="007A06B3" w:rsidP="007A06B3">
            <w:pPr>
              <w:rPr>
                <w:rFonts w:ascii="Arial" w:hAnsi="Arial" w:cs="Arial"/>
                <w:i/>
                <w:lang w:val="mn-MN"/>
              </w:rPr>
            </w:pPr>
          </w:p>
        </w:tc>
      </w:tr>
      <w:tr w:rsidR="006C159E" w:rsidRPr="006C159E" w:rsidTr="004926E1">
        <w:trPr>
          <w:trHeight w:val="295"/>
        </w:trPr>
        <w:tc>
          <w:tcPr>
            <w:tcW w:w="2098" w:type="dxa"/>
            <w:vMerge w:val="restart"/>
            <w:tcBorders>
              <w:top w:val="nil"/>
              <w:left w:val="nil"/>
              <w:bottom w:val="nil"/>
              <w:right w:val="nil"/>
            </w:tcBorders>
          </w:tcPr>
          <w:p w:rsidR="007A06B3" w:rsidRPr="006C159E" w:rsidRDefault="007A06B3" w:rsidP="007A06B3">
            <w:pPr>
              <w:rPr>
                <w:rFonts w:ascii="Arial" w:hAnsi="Arial" w:cs="Arial"/>
                <w:b/>
                <w:lang w:val="mn-MN"/>
              </w:rPr>
            </w:pPr>
            <w:r w:rsidRPr="006C159E">
              <w:rPr>
                <w:rFonts w:ascii="Arial" w:hAnsi="Arial" w:cs="Arial"/>
                <w:b/>
                <w:lang w:val="mn-MN"/>
              </w:rPr>
              <w:t xml:space="preserve">Хэрэгжүүлэх үйл ажиллагааны төлөвлөгөө, хугацаа  </w:t>
            </w:r>
          </w:p>
          <w:p w:rsidR="007A06B3" w:rsidRPr="006C159E" w:rsidRDefault="007A06B3" w:rsidP="007A06B3">
            <w:pPr>
              <w:rPr>
                <w:rFonts w:ascii="Arial" w:hAnsi="Arial" w:cs="Arial"/>
                <w:b/>
                <w:lang w:val="mn-MN"/>
              </w:rPr>
            </w:pPr>
          </w:p>
        </w:tc>
        <w:tc>
          <w:tcPr>
            <w:tcW w:w="1411" w:type="dxa"/>
            <w:tcBorders>
              <w:top w:val="nil"/>
              <w:left w:val="nil"/>
            </w:tcBorders>
            <w:shd w:val="clear" w:color="auto" w:fill="FFFFFF" w:themeFill="background1"/>
          </w:tcPr>
          <w:p w:rsidR="007A06B3" w:rsidRPr="006C159E" w:rsidRDefault="007A06B3" w:rsidP="007A06B3">
            <w:pPr>
              <w:rPr>
                <w:rFonts w:ascii="Arial" w:hAnsi="Arial" w:cs="Arial"/>
                <w:lang w:val="mn-MN"/>
              </w:rPr>
            </w:pPr>
            <w:r w:rsidRPr="006C159E">
              <w:rPr>
                <w:rFonts w:ascii="Arial" w:hAnsi="Arial" w:cs="Arial"/>
                <w:lang w:val="mn-MN"/>
              </w:rPr>
              <w:t>Хийх ажил</w:t>
            </w:r>
          </w:p>
        </w:tc>
        <w:tc>
          <w:tcPr>
            <w:tcW w:w="1451" w:type="dxa"/>
            <w:tcBorders>
              <w:top w:val="nil"/>
            </w:tcBorders>
            <w:shd w:val="clear" w:color="auto" w:fill="FFFFFF" w:themeFill="background1"/>
          </w:tcPr>
          <w:p w:rsidR="007A06B3" w:rsidRPr="006C159E" w:rsidRDefault="007A06B3" w:rsidP="007A06B3">
            <w:pPr>
              <w:rPr>
                <w:rFonts w:ascii="Arial" w:hAnsi="Arial" w:cs="Arial"/>
                <w:lang w:val="mn-MN"/>
              </w:rPr>
            </w:pPr>
            <w:r w:rsidRPr="006C159E">
              <w:rPr>
                <w:rFonts w:ascii="Arial" w:hAnsi="Arial" w:cs="Arial"/>
                <w:lang w:val="mn-MN"/>
              </w:rPr>
              <w:t>Хугацаа</w:t>
            </w:r>
          </w:p>
        </w:tc>
        <w:tc>
          <w:tcPr>
            <w:tcW w:w="1471" w:type="dxa"/>
            <w:tcBorders>
              <w:top w:val="nil"/>
            </w:tcBorders>
            <w:shd w:val="clear" w:color="auto" w:fill="FFFFFF" w:themeFill="background1"/>
          </w:tcPr>
          <w:p w:rsidR="007A06B3" w:rsidRPr="006C159E" w:rsidRDefault="007A06B3" w:rsidP="007A06B3">
            <w:pPr>
              <w:rPr>
                <w:rFonts w:ascii="Arial" w:hAnsi="Arial" w:cs="Arial"/>
                <w:lang w:val="mn-MN"/>
              </w:rPr>
            </w:pPr>
            <w:r w:rsidRPr="006C159E">
              <w:rPr>
                <w:rFonts w:ascii="Arial" w:hAnsi="Arial" w:cs="Arial"/>
                <w:lang w:val="mn-MN"/>
              </w:rPr>
              <w:t>Хариуцах эзэн</w:t>
            </w:r>
          </w:p>
        </w:tc>
        <w:tc>
          <w:tcPr>
            <w:tcW w:w="1475" w:type="dxa"/>
            <w:tcBorders>
              <w:top w:val="nil"/>
            </w:tcBorders>
            <w:shd w:val="clear" w:color="auto" w:fill="FFFFFF" w:themeFill="background1"/>
          </w:tcPr>
          <w:p w:rsidR="007A06B3" w:rsidRPr="006C159E" w:rsidRDefault="007A06B3" w:rsidP="007A06B3">
            <w:pPr>
              <w:rPr>
                <w:rFonts w:ascii="Arial" w:hAnsi="Arial" w:cs="Arial"/>
                <w:lang w:val="mn-MN"/>
              </w:rPr>
            </w:pPr>
            <w:r w:rsidRPr="006C159E">
              <w:rPr>
                <w:rFonts w:ascii="Arial" w:hAnsi="Arial" w:cs="Arial"/>
                <w:lang w:val="mn-MN"/>
              </w:rPr>
              <w:t>Эрсдлийн үнэлгээ</w:t>
            </w:r>
          </w:p>
        </w:tc>
        <w:tc>
          <w:tcPr>
            <w:tcW w:w="1760" w:type="dxa"/>
            <w:tcBorders>
              <w:top w:val="nil"/>
            </w:tcBorders>
            <w:shd w:val="clear" w:color="auto" w:fill="FFFFFF" w:themeFill="background1"/>
          </w:tcPr>
          <w:p w:rsidR="007A06B3" w:rsidRPr="006C159E" w:rsidRDefault="007A06B3" w:rsidP="007A06B3">
            <w:pPr>
              <w:rPr>
                <w:rFonts w:ascii="Arial" w:hAnsi="Arial" w:cs="Arial"/>
                <w:lang w:val="mn-MN"/>
              </w:rPr>
            </w:pPr>
            <w:r w:rsidRPr="006C159E">
              <w:rPr>
                <w:rFonts w:ascii="Arial" w:hAnsi="Arial" w:cs="Arial"/>
                <w:lang w:val="mn-MN"/>
              </w:rPr>
              <w:t>Хүрэх үр дүн</w:t>
            </w:r>
          </w:p>
        </w:tc>
      </w:tr>
      <w:tr w:rsidR="006C159E" w:rsidRPr="006C159E" w:rsidTr="004926E1">
        <w:trPr>
          <w:trHeight w:val="294"/>
        </w:trPr>
        <w:tc>
          <w:tcPr>
            <w:tcW w:w="2098" w:type="dxa"/>
            <w:vMerge/>
            <w:tcBorders>
              <w:top w:val="nil"/>
              <w:left w:val="nil"/>
              <w:bottom w:val="nil"/>
              <w:right w:val="nil"/>
            </w:tcBorders>
          </w:tcPr>
          <w:p w:rsidR="007A06B3" w:rsidRPr="006C159E" w:rsidRDefault="007A06B3" w:rsidP="007A06B3">
            <w:pPr>
              <w:rPr>
                <w:rFonts w:ascii="Arial" w:hAnsi="Arial" w:cs="Arial"/>
                <w:b/>
                <w:lang w:val="mn-MN"/>
              </w:rPr>
            </w:pPr>
          </w:p>
        </w:tc>
        <w:tc>
          <w:tcPr>
            <w:tcW w:w="1411" w:type="dxa"/>
            <w:tcBorders>
              <w:left w:val="nil"/>
            </w:tcBorders>
            <w:shd w:val="clear" w:color="auto" w:fill="FFFFFF" w:themeFill="background1"/>
          </w:tcPr>
          <w:p w:rsidR="007A06B3" w:rsidRPr="006C159E" w:rsidRDefault="007A06B3" w:rsidP="007A06B3">
            <w:pPr>
              <w:rPr>
                <w:rFonts w:ascii="Arial" w:hAnsi="Arial" w:cs="Arial"/>
                <w:i/>
                <w:lang w:val="mn-MN"/>
              </w:rPr>
            </w:pPr>
            <w:r w:rsidRPr="006C159E">
              <w:rPr>
                <w:rFonts w:ascii="Arial" w:hAnsi="Arial" w:cs="Arial"/>
                <w:i/>
                <w:lang w:val="mn-MN"/>
              </w:rPr>
              <w:t>1.</w:t>
            </w:r>
          </w:p>
        </w:tc>
        <w:tc>
          <w:tcPr>
            <w:tcW w:w="1451" w:type="dxa"/>
            <w:shd w:val="clear" w:color="auto" w:fill="FFFFFF" w:themeFill="background1"/>
          </w:tcPr>
          <w:p w:rsidR="007A06B3" w:rsidRPr="006C159E" w:rsidRDefault="007A06B3" w:rsidP="007A06B3">
            <w:pPr>
              <w:rPr>
                <w:rFonts w:ascii="Arial" w:hAnsi="Arial" w:cs="Arial"/>
                <w:i/>
                <w:lang w:val="mn-MN"/>
              </w:rPr>
            </w:pPr>
          </w:p>
        </w:tc>
        <w:tc>
          <w:tcPr>
            <w:tcW w:w="1471" w:type="dxa"/>
            <w:shd w:val="clear" w:color="auto" w:fill="FFFFFF" w:themeFill="background1"/>
          </w:tcPr>
          <w:p w:rsidR="007A06B3" w:rsidRPr="006C159E" w:rsidRDefault="007A06B3" w:rsidP="007A06B3">
            <w:pPr>
              <w:rPr>
                <w:rFonts w:ascii="Arial" w:hAnsi="Arial" w:cs="Arial"/>
                <w:i/>
                <w:lang w:val="mn-MN"/>
              </w:rPr>
            </w:pPr>
          </w:p>
        </w:tc>
        <w:tc>
          <w:tcPr>
            <w:tcW w:w="1475" w:type="dxa"/>
            <w:shd w:val="clear" w:color="auto" w:fill="FFFFFF" w:themeFill="background1"/>
          </w:tcPr>
          <w:p w:rsidR="007A06B3" w:rsidRPr="006C159E" w:rsidRDefault="007A06B3" w:rsidP="007A06B3">
            <w:pPr>
              <w:rPr>
                <w:rFonts w:ascii="Arial" w:hAnsi="Arial" w:cs="Arial"/>
                <w:i/>
                <w:lang w:val="mn-MN"/>
              </w:rPr>
            </w:pPr>
          </w:p>
        </w:tc>
        <w:tc>
          <w:tcPr>
            <w:tcW w:w="1760" w:type="dxa"/>
            <w:shd w:val="clear" w:color="auto" w:fill="FFFFFF" w:themeFill="background1"/>
          </w:tcPr>
          <w:p w:rsidR="007A06B3" w:rsidRPr="006C159E" w:rsidRDefault="007A06B3" w:rsidP="007A06B3">
            <w:pPr>
              <w:rPr>
                <w:rFonts w:ascii="Arial" w:hAnsi="Arial" w:cs="Arial"/>
                <w:i/>
                <w:lang w:val="mn-MN"/>
              </w:rPr>
            </w:pPr>
          </w:p>
        </w:tc>
      </w:tr>
      <w:tr w:rsidR="006C159E" w:rsidRPr="006C159E" w:rsidTr="004926E1">
        <w:trPr>
          <w:trHeight w:val="294"/>
        </w:trPr>
        <w:tc>
          <w:tcPr>
            <w:tcW w:w="2098" w:type="dxa"/>
            <w:vMerge/>
            <w:tcBorders>
              <w:top w:val="nil"/>
              <w:left w:val="nil"/>
              <w:bottom w:val="nil"/>
              <w:right w:val="nil"/>
            </w:tcBorders>
          </w:tcPr>
          <w:p w:rsidR="007A06B3" w:rsidRPr="006C159E" w:rsidRDefault="007A06B3" w:rsidP="007A06B3">
            <w:pPr>
              <w:rPr>
                <w:rFonts w:ascii="Arial" w:hAnsi="Arial" w:cs="Arial"/>
                <w:b/>
                <w:lang w:val="mn-MN"/>
              </w:rPr>
            </w:pPr>
          </w:p>
        </w:tc>
        <w:tc>
          <w:tcPr>
            <w:tcW w:w="1411" w:type="dxa"/>
            <w:tcBorders>
              <w:left w:val="nil"/>
              <w:bottom w:val="nil"/>
            </w:tcBorders>
            <w:shd w:val="clear" w:color="auto" w:fill="FFFFFF" w:themeFill="background1"/>
          </w:tcPr>
          <w:p w:rsidR="007A06B3" w:rsidRPr="006C159E" w:rsidRDefault="007A06B3" w:rsidP="007A06B3">
            <w:pPr>
              <w:rPr>
                <w:rFonts w:ascii="Arial" w:hAnsi="Arial" w:cs="Arial"/>
                <w:i/>
                <w:lang w:val="mn-MN"/>
              </w:rPr>
            </w:pPr>
            <w:r w:rsidRPr="006C159E">
              <w:rPr>
                <w:rFonts w:ascii="Arial" w:hAnsi="Arial" w:cs="Arial"/>
                <w:i/>
                <w:lang w:val="mn-MN"/>
              </w:rPr>
              <w:t>2.</w:t>
            </w:r>
          </w:p>
        </w:tc>
        <w:tc>
          <w:tcPr>
            <w:tcW w:w="1451" w:type="dxa"/>
            <w:tcBorders>
              <w:bottom w:val="nil"/>
            </w:tcBorders>
            <w:shd w:val="clear" w:color="auto" w:fill="FFFFFF" w:themeFill="background1"/>
          </w:tcPr>
          <w:p w:rsidR="007A06B3" w:rsidRPr="006C159E" w:rsidRDefault="007A06B3" w:rsidP="007A06B3">
            <w:pPr>
              <w:rPr>
                <w:rFonts w:ascii="Arial" w:hAnsi="Arial" w:cs="Arial"/>
                <w:i/>
                <w:lang w:val="mn-MN"/>
              </w:rPr>
            </w:pPr>
          </w:p>
        </w:tc>
        <w:tc>
          <w:tcPr>
            <w:tcW w:w="1471" w:type="dxa"/>
            <w:tcBorders>
              <w:bottom w:val="nil"/>
            </w:tcBorders>
            <w:shd w:val="clear" w:color="auto" w:fill="FFFFFF" w:themeFill="background1"/>
          </w:tcPr>
          <w:p w:rsidR="007A06B3" w:rsidRPr="006C159E" w:rsidRDefault="007A06B3" w:rsidP="007A06B3">
            <w:pPr>
              <w:rPr>
                <w:rFonts w:ascii="Arial" w:hAnsi="Arial" w:cs="Arial"/>
                <w:i/>
                <w:lang w:val="mn-MN"/>
              </w:rPr>
            </w:pPr>
          </w:p>
        </w:tc>
        <w:tc>
          <w:tcPr>
            <w:tcW w:w="1475" w:type="dxa"/>
            <w:tcBorders>
              <w:bottom w:val="nil"/>
            </w:tcBorders>
            <w:shd w:val="clear" w:color="auto" w:fill="FFFFFF" w:themeFill="background1"/>
          </w:tcPr>
          <w:p w:rsidR="007A06B3" w:rsidRPr="006C159E" w:rsidRDefault="007A06B3" w:rsidP="007A06B3">
            <w:pPr>
              <w:rPr>
                <w:rFonts w:ascii="Arial" w:hAnsi="Arial" w:cs="Arial"/>
                <w:i/>
                <w:lang w:val="mn-MN"/>
              </w:rPr>
            </w:pPr>
          </w:p>
        </w:tc>
        <w:tc>
          <w:tcPr>
            <w:tcW w:w="1760" w:type="dxa"/>
            <w:tcBorders>
              <w:bottom w:val="nil"/>
            </w:tcBorders>
            <w:shd w:val="clear" w:color="auto" w:fill="FFFFFF" w:themeFill="background1"/>
          </w:tcPr>
          <w:p w:rsidR="007A06B3" w:rsidRPr="006C159E" w:rsidRDefault="007A06B3" w:rsidP="007A06B3">
            <w:pPr>
              <w:rPr>
                <w:rFonts w:ascii="Arial" w:hAnsi="Arial" w:cs="Arial"/>
                <w:i/>
                <w:lang w:val="mn-MN"/>
              </w:rPr>
            </w:pPr>
          </w:p>
        </w:tc>
      </w:tr>
      <w:tr w:rsidR="006C159E" w:rsidRPr="006C159E" w:rsidTr="004926E1">
        <w:tc>
          <w:tcPr>
            <w:tcW w:w="2098" w:type="dxa"/>
            <w:tcBorders>
              <w:top w:val="nil"/>
              <w:left w:val="nil"/>
              <w:bottom w:val="nil"/>
              <w:right w:val="nil"/>
            </w:tcBorders>
          </w:tcPr>
          <w:p w:rsidR="007A06B3" w:rsidRPr="006C159E" w:rsidRDefault="007A06B3" w:rsidP="007A06B3">
            <w:pPr>
              <w:rPr>
                <w:rFonts w:ascii="Arial" w:hAnsi="Arial" w:cs="Arial"/>
                <w:b/>
                <w:lang w:val="mn-MN"/>
              </w:rPr>
            </w:pPr>
          </w:p>
          <w:p w:rsidR="007A06B3" w:rsidRPr="006C159E" w:rsidRDefault="007A06B3" w:rsidP="007A06B3">
            <w:pPr>
              <w:rPr>
                <w:rFonts w:ascii="Arial" w:hAnsi="Arial" w:cs="Arial"/>
                <w:b/>
                <w:lang w:val="mn-MN"/>
              </w:rPr>
            </w:pPr>
            <w:r w:rsidRPr="006C159E">
              <w:rPr>
                <w:rFonts w:ascii="Arial" w:hAnsi="Arial" w:cs="Arial"/>
                <w:b/>
                <w:lang w:val="mn-MN"/>
              </w:rPr>
              <w:t xml:space="preserve">Гүйцэтгэх аргачлал </w:t>
            </w:r>
          </w:p>
          <w:p w:rsidR="007A06B3" w:rsidRPr="006C159E" w:rsidRDefault="007A06B3" w:rsidP="007A06B3">
            <w:pPr>
              <w:rPr>
                <w:rFonts w:ascii="Arial" w:hAnsi="Arial" w:cs="Arial"/>
                <w:b/>
                <w:lang w:val="mn-MN"/>
              </w:rPr>
            </w:pPr>
          </w:p>
        </w:tc>
        <w:tc>
          <w:tcPr>
            <w:tcW w:w="7568" w:type="dxa"/>
            <w:gridSpan w:val="5"/>
            <w:tcBorders>
              <w:top w:val="nil"/>
              <w:left w:val="nil"/>
              <w:bottom w:val="nil"/>
              <w:right w:val="nil"/>
            </w:tcBorders>
            <w:shd w:val="clear" w:color="auto" w:fill="FFFFFF" w:themeFill="background1"/>
          </w:tcPr>
          <w:p w:rsidR="007A06B3" w:rsidRPr="006C159E" w:rsidRDefault="007A06B3" w:rsidP="007A06B3">
            <w:pPr>
              <w:rPr>
                <w:rFonts w:ascii="Arial" w:hAnsi="Arial" w:cs="Arial"/>
                <w:i/>
                <w:lang w:val="mn-MN"/>
              </w:rPr>
            </w:pPr>
          </w:p>
          <w:p w:rsidR="007A06B3" w:rsidRPr="006C159E" w:rsidRDefault="007A06B3" w:rsidP="007A06B3">
            <w:pPr>
              <w:rPr>
                <w:rFonts w:ascii="Arial" w:hAnsi="Arial" w:cs="Arial"/>
                <w:i/>
                <w:lang w:val="mn-MN"/>
              </w:rPr>
            </w:pPr>
            <w:r w:rsidRPr="006C159E">
              <w:rPr>
                <w:rFonts w:ascii="Arial" w:hAnsi="Arial" w:cs="Arial"/>
                <w:i/>
                <w:lang w:val="mn-MN"/>
              </w:rPr>
              <w:t>Ажлыг гүйцэтгэх арга зүй, шалтгаан, үндэслэл</w:t>
            </w:r>
          </w:p>
          <w:p w:rsidR="007A06B3" w:rsidRPr="006C159E" w:rsidRDefault="007A06B3" w:rsidP="007A06B3">
            <w:pPr>
              <w:rPr>
                <w:rFonts w:ascii="Arial" w:hAnsi="Arial" w:cs="Arial"/>
                <w:i/>
                <w:lang w:val="mn-MN"/>
              </w:rPr>
            </w:pPr>
          </w:p>
        </w:tc>
      </w:tr>
      <w:tr w:rsidR="006C159E" w:rsidRPr="006C159E" w:rsidTr="004926E1">
        <w:tc>
          <w:tcPr>
            <w:tcW w:w="2098" w:type="dxa"/>
            <w:tcBorders>
              <w:top w:val="nil"/>
              <w:left w:val="nil"/>
              <w:bottom w:val="nil"/>
              <w:right w:val="nil"/>
            </w:tcBorders>
          </w:tcPr>
          <w:p w:rsidR="007A06B3" w:rsidRPr="006C159E" w:rsidRDefault="007A06B3" w:rsidP="007A06B3">
            <w:pPr>
              <w:rPr>
                <w:rFonts w:ascii="Arial" w:hAnsi="Arial" w:cs="Arial"/>
                <w:b/>
                <w:lang w:val="mn-MN"/>
              </w:rPr>
            </w:pPr>
            <w:r w:rsidRPr="006C159E">
              <w:rPr>
                <w:rFonts w:ascii="Arial" w:hAnsi="Arial" w:cs="Arial"/>
                <w:b/>
                <w:lang w:val="mn-MN"/>
              </w:rPr>
              <w:t>Санхүүжилтийн хэмжээ, зардлын тооцоо, төлөвлөгөө</w:t>
            </w:r>
          </w:p>
        </w:tc>
        <w:tc>
          <w:tcPr>
            <w:tcW w:w="7568" w:type="dxa"/>
            <w:gridSpan w:val="5"/>
            <w:tcBorders>
              <w:top w:val="nil"/>
              <w:left w:val="nil"/>
              <w:bottom w:val="nil"/>
              <w:right w:val="nil"/>
            </w:tcBorders>
            <w:shd w:val="clear" w:color="auto" w:fill="FFFFFF" w:themeFill="background1"/>
          </w:tcPr>
          <w:p w:rsidR="007A06B3" w:rsidRPr="006C159E" w:rsidRDefault="007A06B3" w:rsidP="007A06B3">
            <w:pPr>
              <w:rPr>
                <w:rFonts w:ascii="Arial" w:hAnsi="Arial" w:cs="Arial"/>
                <w:i/>
                <w:lang w:val="mn-MN"/>
              </w:rPr>
            </w:pPr>
            <w:r w:rsidRPr="006C159E">
              <w:rPr>
                <w:rFonts w:ascii="Arial" w:hAnsi="Arial" w:cs="Arial"/>
                <w:i/>
                <w:lang w:val="mn-MN"/>
              </w:rPr>
              <w:t>Үйл ажиллагааны төрлөөр, төслөөс хүсэж буй санхүүжилт болон орон нутгийн хувь оролцоо, чухам юунд, хэзээ, яаж зарцуулагдах зэргийг оруулна.</w:t>
            </w:r>
          </w:p>
        </w:tc>
      </w:tr>
      <w:tr w:rsidR="006C159E" w:rsidRPr="006C159E" w:rsidTr="004926E1">
        <w:tc>
          <w:tcPr>
            <w:tcW w:w="2098" w:type="dxa"/>
            <w:tcBorders>
              <w:top w:val="nil"/>
              <w:left w:val="nil"/>
              <w:bottom w:val="nil"/>
              <w:right w:val="nil"/>
            </w:tcBorders>
          </w:tcPr>
          <w:p w:rsidR="007A06B3" w:rsidRPr="006C159E" w:rsidRDefault="007A06B3" w:rsidP="007A06B3">
            <w:pPr>
              <w:rPr>
                <w:rFonts w:ascii="Arial" w:hAnsi="Arial" w:cs="Arial"/>
                <w:b/>
                <w:lang w:val="mn-MN"/>
              </w:rPr>
            </w:pPr>
          </w:p>
          <w:p w:rsidR="007A06B3" w:rsidRPr="006C159E" w:rsidRDefault="007A06B3" w:rsidP="007A06B3">
            <w:pPr>
              <w:rPr>
                <w:rFonts w:ascii="Arial" w:hAnsi="Arial" w:cs="Arial"/>
                <w:b/>
                <w:lang w:val="mn-MN"/>
              </w:rPr>
            </w:pPr>
            <w:r w:rsidRPr="006C159E">
              <w:rPr>
                <w:rFonts w:ascii="Arial" w:hAnsi="Arial" w:cs="Arial"/>
                <w:b/>
                <w:lang w:val="mn-MN"/>
              </w:rPr>
              <w:t xml:space="preserve">Эрсдэл </w:t>
            </w:r>
            <w:r w:rsidRPr="006C159E">
              <w:rPr>
                <w:rFonts w:ascii="Arial" w:hAnsi="Arial" w:cs="Arial"/>
                <w:b/>
                <w:lang w:val="mn-MN"/>
              </w:rPr>
              <w:lastRenderedPageBreak/>
              <w:t>бэрхшээл, шийдлийн хувилбарууд</w:t>
            </w:r>
          </w:p>
        </w:tc>
        <w:tc>
          <w:tcPr>
            <w:tcW w:w="7568" w:type="dxa"/>
            <w:gridSpan w:val="5"/>
            <w:tcBorders>
              <w:top w:val="nil"/>
              <w:left w:val="nil"/>
              <w:bottom w:val="nil"/>
              <w:right w:val="nil"/>
            </w:tcBorders>
            <w:shd w:val="clear" w:color="auto" w:fill="FFFFFF" w:themeFill="background1"/>
          </w:tcPr>
          <w:p w:rsidR="007A06B3" w:rsidRPr="006C159E" w:rsidRDefault="007A06B3" w:rsidP="007A06B3">
            <w:pPr>
              <w:rPr>
                <w:rFonts w:ascii="Arial" w:hAnsi="Arial" w:cs="Arial"/>
                <w:i/>
                <w:lang w:val="mn-MN"/>
              </w:rPr>
            </w:pPr>
          </w:p>
          <w:p w:rsidR="007A06B3" w:rsidRPr="006C159E" w:rsidRDefault="007A06B3" w:rsidP="007A06B3">
            <w:pPr>
              <w:rPr>
                <w:rFonts w:ascii="Arial" w:hAnsi="Arial" w:cs="Arial"/>
                <w:i/>
                <w:lang w:val="mn-MN"/>
              </w:rPr>
            </w:pPr>
            <w:r w:rsidRPr="006C159E">
              <w:rPr>
                <w:rFonts w:ascii="Arial" w:hAnsi="Arial" w:cs="Arial"/>
                <w:i/>
                <w:lang w:val="mn-MN"/>
              </w:rPr>
              <w:t xml:space="preserve">Төсөл хэрэгжүүлэх явцад учирч болох эрсдэл, бэрхшээлийг урьдчилан </w:t>
            </w:r>
            <w:r w:rsidRPr="006C159E">
              <w:rPr>
                <w:rFonts w:ascii="Arial" w:hAnsi="Arial" w:cs="Arial"/>
                <w:i/>
                <w:lang w:val="mn-MN"/>
              </w:rPr>
              <w:lastRenderedPageBreak/>
              <w:t xml:space="preserve">тооцох, шийдэрлэх арга замыг тодорхойлох  </w:t>
            </w:r>
          </w:p>
        </w:tc>
      </w:tr>
      <w:tr w:rsidR="006C159E" w:rsidRPr="006C159E" w:rsidTr="004926E1">
        <w:tc>
          <w:tcPr>
            <w:tcW w:w="2098" w:type="dxa"/>
            <w:tcBorders>
              <w:top w:val="nil"/>
              <w:left w:val="nil"/>
              <w:bottom w:val="nil"/>
              <w:right w:val="nil"/>
            </w:tcBorders>
          </w:tcPr>
          <w:p w:rsidR="007A06B3" w:rsidRPr="006C159E" w:rsidRDefault="007A06B3" w:rsidP="007A06B3">
            <w:pPr>
              <w:rPr>
                <w:rFonts w:ascii="Arial" w:hAnsi="Arial" w:cs="Arial"/>
                <w:b/>
                <w:lang w:val="mn-MN"/>
              </w:rPr>
            </w:pPr>
          </w:p>
          <w:p w:rsidR="007A06B3" w:rsidRPr="006C159E" w:rsidRDefault="007A06B3" w:rsidP="007A06B3">
            <w:pPr>
              <w:rPr>
                <w:rFonts w:ascii="Arial" w:hAnsi="Arial" w:cs="Arial"/>
                <w:b/>
                <w:lang w:val="mn-MN"/>
              </w:rPr>
            </w:pPr>
            <w:r w:rsidRPr="006C159E">
              <w:rPr>
                <w:rFonts w:ascii="Arial" w:hAnsi="Arial" w:cs="Arial"/>
                <w:b/>
                <w:lang w:val="mn-MN"/>
              </w:rPr>
              <w:t>Үнэлгээ, дүгнэлт тайлан</w:t>
            </w:r>
          </w:p>
        </w:tc>
        <w:tc>
          <w:tcPr>
            <w:tcW w:w="7568" w:type="dxa"/>
            <w:gridSpan w:val="5"/>
            <w:tcBorders>
              <w:top w:val="nil"/>
              <w:left w:val="nil"/>
              <w:bottom w:val="nil"/>
              <w:right w:val="nil"/>
            </w:tcBorders>
            <w:shd w:val="clear" w:color="auto" w:fill="FFFFFF" w:themeFill="background1"/>
          </w:tcPr>
          <w:p w:rsidR="007A06B3" w:rsidRPr="006C159E" w:rsidRDefault="007A06B3" w:rsidP="007A06B3">
            <w:pPr>
              <w:rPr>
                <w:rFonts w:ascii="Arial" w:hAnsi="Arial" w:cs="Arial"/>
                <w:i/>
                <w:lang w:val="mn-MN"/>
              </w:rPr>
            </w:pPr>
          </w:p>
          <w:p w:rsidR="007A06B3" w:rsidRPr="006C159E" w:rsidRDefault="007A06B3" w:rsidP="007A06B3">
            <w:pPr>
              <w:rPr>
                <w:rFonts w:ascii="Arial" w:hAnsi="Arial" w:cs="Arial"/>
                <w:i/>
                <w:lang w:val="mn-MN"/>
              </w:rPr>
            </w:pPr>
            <w:r w:rsidRPr="006C159E">
              <w:rPr>
                <w:rFonts w:ascii="Arial" w:hAnsi="Arial" w:cs="Arial"/>
                <w:i/>
                <w:lang w:val="mn-MN"/>
              </w:rPr>
              <w:t>Энэ хэсэгт төслийг яаж үнэлж дүгнэх, хэрэгжилтэнд хэрхэн хяналт тавих, үр дүнгээ хэрхэн тооцох аргачлал, тайлагнах тухайгаа дурдана.</w:t>
            </w:r>
          </w:p>
        </w:tc>
      </w:tr>
      <w:tr w:rsidR="006C159E" w:rsidRPr="006C159E" w:rsidTr="004926E1">
        <w:tc>
          <w:tcPr>
            <w:tcW w:w="2098" w:type="dxa"/>
            <w:tcBorders>
              <w:top w:val="nil"/>
              <w:left w:val="nil"/>
              <w:bottom w:val="nil"/>
              <w:right w:val="nil"/>
            </w:tcBorders>
          </w:tcPr>
          <w:p w:rsidR="007A06B3" w:rsidRPr="006C159E" w:rsidRDefault="007A06B3" w:rsidP="007A06B3">
            <w:pPr>
              <w:rPr>
                <w:rFonts w:ascii="Arial" w:hAnsi="Arial" w:cs="Arial"/>
                <w:b/>
                <w:lang w:val="mn-MN"/>
              </w:rPr>
            </w:pPr>
          </w:p>
          <w:p w:rsidR="007A06B3" w:rsidRPr="006C159E" w:rsidRDefault="007A06B3" w:rsidP="007A06B3">
            <w:pPr>
              <w:rPr>
                <w:rFonts w:ascii="Arial" w:hAnsi="Arial" w:cs="Arial"/>
                <w:b/>
                <w:lang w:val="mn-MN"/>
              </w:rPr>
            </w:pPr>
            <w:r w:rsidRPr="006C159E">
              <w:rPr>
                <w:rFonts w:ascii="Arial" w:hAnsi="Arial" w:cs="Arial"/>
                <w:b/>
                <w:lang w:val="mn-MN"/>
              </w:rPr>
              <w:t>Төслийн баталгаат байдал</w:t>
            </w:r>
          </w:p>
        </w:tc>
        <w:tc>
          <w:tcPr>
            <w:tcW w:w="7568" w:type="dxa"/>
            <w:gridSpan w:val="5"/>
            <w:tcBorders>
              <w:top w:val="nil"/>
              <w:left w:val="nil"/>
              <w:bottom w:val="nil"/>
              <w:right w:val="nil"/>
            </w:tcBorders>
            <w:shd w:val="clear" w:color="auto" w:fill="FFFFFF" w:themeFill="background1"/>
          </w:tcPr>
          <w:p w:rsidR="007A06B3" w:rsidRPr="006C159E" w:rsidRDefault="007A06B3" w:rsidP="007A06B3">
            <w:pPr>
              <w:rPr>
                <w:rFonts w:ascii="Arial" w:hAnsi="Arial" w:cs="Arial"/>
                <w:i/>
                <w:lang w:val="mn-MN"/>
              </w:rPr>
            </w:pPr>
          </w:p>
          <w:p w:rsidR="007A06B3" w:rsidRPr="006C159E" w:rsidRDefault="007A06B3" w:rsidP="007A06B3">
            <w:pPr>
              <w:rPr>
                <w:rFonts w:ascii="Arial" w:hAnsi="Arial" w:cs="Arial"/>
                <w:i/>
                <w:lang w:val="mn-MN"/>
              </w:rPr>
            </w:pPr>
            <w:r w:rsidRPr="006C159E">
              <w:rPr>
                <w:rFonts w:ascii="Arial" w:hAnsi="Arial" w:cs="Arial"/>
                <w:i/>
                <w:lang w:val="mn-MN"/>
              </w:rPr>
              <w:t xml:space="preserve">Энд төслөөр олсон амжилтаа бататгах, үйл ажиллагаагаа тогтворжуулах, өргөжүүлэхийн тулд дараагийн санхүүжилтийн эх үүсвэрээ хэрхэн шийдэх, төсөл дууссаны дараа энэхүү ажил, санаачлага дэмжигдэх үндэслэл, нөөц бололцоо бий эсэхээ нотолно.         </w:t>
            </w:r>
          </w:p>
        </w:tc>
      </w:tr>
    </w:tbl>
    <w:p w:rsidR="007A06B3" w:rsidRPr="006C159E" w:rsidRDefault="007A06B3" w:rsidP="007A06B3">
      <w:pPr>
        <w:numPr>
          <w:ilvl w:val="0"/>
          <w:numId w:val="7"/>
        </w:numPr>
        <w:rPr>
          <w:rFonts w:ascii="Arial" w:hAnsi="Arial" w:cs="Arial"/>
          <w:b/>
          <w:lang w:val="mn-MN"/>
        </w:rPr>
      </w:pPr>
      <w:r w:rsidRPr="006C159E">
        <w:rPr>
          <w:rFonts w:ascii="Arial" w:hAnsi="Arial" w:cs="Arial"/>
          <w:b/>
          <w:lang w:val="mn-MN"/>
        </w:rPr>
        <w:t xml:space="preserve">Тэтгэлгийн үйл ажиллагааны тайланг доорх загварын дагуу бичиж ирүүлнэ. </w:t>
      </w:r>
    </w:p>
    <w:p w:rsidR="007A06B3" w:rsidRPr="006C159E" w:rsidRDefault="007A06B3" w:rsidP="007A06B3">
      <w:pPr>
        <w:rPr>
          <w:rFonts w:ascii="Arial" w:hAnsi="Arial" w:cs="Arial"/>
          <w:lang w:val="mn-MN"/>
        </w:rPr>
      </w:pPr>
    </w:p>
    <w:p w:rsidR="007A06B3" w:rsidRPr="006C159E" w:rsidRDefault="007A06B3" w:rsidP="007A06B3">
      <w:pPr>
        <w:rPr>
          <w:rFonts w:ascii="Arial" w:hAnsi="Arial" w:cs="Arial"/>
          <w:b/>
          <w:lang w:val="mn-MN"/>
        </w:rPr>
      </w:pPr>
      <w:r w:rsidRPr="006C159E">
        <w:rPr>
          <w:rFonts w:ascii="Arial" w:hAnsi="Arial" w:cs="Arial"/>
        </w:rPr>
        <w:t>9.</w:t>
      </w:r>
      <w:r w:rsidRPr="006C159E">
        <w:rPr>
          <w:rFonts w:ascii="Arial" w:hAnsi="Arial" w:cs="Arial"/>
          <w:lang w:val="mn-MN"/>
        </w:rPr>
        <w:t>1</w:t>
      </w:r>
      <w:r w:rsidRPr="006C159E">
        <w:rPr>
          <w:rFonts w:ascii="Arial" w:hAnsi="Arial" w:cs="Arial"/>
          <w:b/>
          <w:lang w:val="mn-MN"/>
        </w:rPr>
        <w:t>. Тэтгэлэгт төслийн хүрээнд хэрэгжүүлсэн үйл ажиллагаа</w:t>
      </w:r>
    </w:p>
    <w:tbl>
      <w:tblPr>
        <w:tblStyle w:val="TableGrid"/>
        <w:tblW w:w="9961"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5"/>
        <w:gridCol w:w="2694"/>
        <w:gridCol w:w="992"/>
        <w:gridCol w:w="1980"/>
        <w:gridCol w:w="2131"/>
        <w:gridCol w:w="1739"/>
      </w:tblGrid>
      <w:tr w:rsidR="006C159E" w:rsidRPr="006C159E" w:rsidTr="00581C51">
        <w:tc>
          <w:tcPr>
            <w:tcW w:w="425" w:type="dxa"/>
            <w:vAlign w:val="center"/>
          </w:tcPr>
          <w:p w:rsidR="007A06B3" w:rsidRPr="006C159E" w:rsidRDefault="007A06B3" w:rsidP="007A06B3">
            <w:pPr>
              <w:rPr>
                <w:rFonts w:ascii="Arial" w:hAnsi="Arial" w:cs="Arial"/>
                <w:lang w:val="mn-MN"/>
              </w:rPr>
            </w:pPr>
            <w:r w:rsidRPr="006C159E">
              <w:rPr>
                <w:rFonts w:ascii="Arial" w:hAnsi="Arial" w:cs="Arial"/>
                <w:lang w:val="mn-MN"/>
              </w:rPr>
              <w:t>№</w:t>
            </w:r>
          </w:p>
        </w:tc>
        <w:tc>
          <w:tcPr>
            <w:tcW w:w="2694" w:type="dxa"/>
            <w:vAlign w:val="center"/>
          </w:tcPr>
          <w:p w:rsidR="007A06B3" w:rsidRPr="006C159E" w:rsidRDefault="007A06B3" w:rsidP="007A06B3">
            <w:pPr>
              <w:rPr>
                <w:rFonts w:ascii="Arial" w:hAnsi="Arial" w:cs="Arial"/>
                <w:lang w:val="mn-MN"/>
              </w:rPr>
            </w:pPr>
            <w:r w:rsidRPr="006C159E">
              <w:rPr>
                <w:rFonts w:ascii="Arial" w:hAnsi="Arial" w:cs="Arial"/>
                <w:lang w:val="mn-MN"/>
              </w:rPr>
              <w:t>Хэрэгжүүлсэн үйл ажиллагаа</w:t>
            </w:r>
          </w:p>
        </w:tc>
        <w:tc>
          <w:tcPr>
            <w:tcW w:w="992" w:type="dxa"/>
            <w:vAlign w:val="center"/>
          </w:tcPr>
          <w:p w:rsidR="007A06B3" w:rsidRPr="006C159E" w:rsidRDefault="007A06B3" w:rsidP="007A06B3">
            <w:pPr>
              <w:rPr>
                <w:rFonts w:ascii="Arial" w:hAnsi="Arial" w:cs="Arial"/>
                <w:lang w:val="mn-MN"/>
              </w:rPr>
            </w:pPr>
            <w:r w:rsidRPr="006C159E">
              <w:rPr>
                <w:rFonts w:ascii="Arial" w:hAnsi="Arial" w:cs="Arial"/>
                <w:lang w:val="mn-MN"/>
              </w:rPr>
              <w:t>Хэзээ</w:t>
            </w:r>
          </w:p>
        </w:tc>
        <w:tc>
          <w:tcPr>
            <w:tcW w:w="1980" w:type="dxa"/>
            <w:vAlign w:val="center"/>
          </w:tcPr>
          <w:p w:rsidR="007A06B3" w:rsidRPr="006C159E" w:rsidRDefault="007A06B3" w:rsidP="007A06B3">
            <w:pPr>
              <w:rPr>
                <w:rFonts w:ascii="Arial" w:hAnsi="Arial" w:cs="Arial"/>
                <w:lang w:val="mn-MN"/>
              </w:rPr>
            </w:pPr>
            <w:r w:rsidRPr="006C159E">
              <w:rPr>
                <w:rFonts w:ascii="Arial" w:hAnsi="Arial" w:cs="Arial"/>
                <w:lang w:val="mn-MN"/>
              </w:rPr>
              <w:t xml:space="preserve">Хариуцан гүйцэтгэгч, </w:t>
            </w:r>
          </w:p>
          <w:p w:rsidR="007A06B3" w:rsidRPr="006C159E" w:rsidRDefault="007A06B3" w:rsidP="007A06B3">
            <w:pPr>
              <w:rPr>
                <w:rFonts w:ascii="Arial" w:hAnsi="Arial" w:cs="Arial"/>
              </w:rPr>
            </w:pPr>
            <w:r w:rsidRPr="006C159E">
              <w:rPr>
                <w:rFonts w:ascii="Arial" w:hAnsi="Arial" w:cs="Arial"/>
                <w:lang w:val="mn-MN"/>
              </w:rPr>
              <w:t xml:space="preserve"> ба хамрагдсан, оролцсон хүний тоо </w:t>
            </w:r>
            <w:r w:rsidRPr="006C159E">
              <w:rPr>
                <w:rFonts w:ascii="Arial" w:hAnsi="Arial" w:cs="Arial"/>
              </w:rPr>
              <w:t>(</w:t>
            </w:r>
            <w:r w:rsidRPr="006C159E">
              <w:rPr>
                <w:rFonts w:ascii="Arial" w:hAnsi="Arial" w:cs="Arial"/>
                <w:lang w:val="mn-MN"/>
              </w:rPr>
              <w:t>хүйсээр ангилсан байх</w:t>
            </w:r>
            <w:r w:rsidRPr="006C159E">
              <w:rPr>
                <w:rFonts w:ascii="Arial" w:hAnsi="Arial" w:cs="Arial"/>
              </w:rPr>
              <w:t>)</w:t>
            </w:r>
          </w:p>
        </w:tc>
        <w:tc>
          <w:tcPr>
            <w:tcW w:w="2131" w:type="dxa"/>
            <w:vAlign w:val="center"/>
          </w:tcPr>
          <w:p w:rsidR="007A06B3" w:rsidRPr="006C159E" w:rsidRDefault="007A06B3" w:rsidP="007A06B3">
            <w:pPr>
              <w:rPr>
                <w:rFonts w:ascii="Arial" w:hAnsi="Arial" w:cs="Arial"/>
              </w:rPr>
            </w:pPr>
            <w:r w:rsidRPr="006C159E">
              <w:rPr>
                <w:rFonts w:ascii="Arial" w:hAnsi="Arial" w:cs="Arial"/>
                <w:lang w:val="mn-MN"/>
              </w:rPr>
              <w:t xml:space="preserve">Үйл ажиллагааны үр дүн </w:t>
            </w:r>
            <w:r w:rsidRPr="006C159E">
              <w:rPr>
                <w:rFonts w:ascii="Arial" w:hAnsi="Arial" w:cs="Arial"/>
              </w:rPr>
              <w:t>(</w:t>
            </w:r>
            <w:r w:rsidRPr="006C159E">
              <w:rPr>
                <w:rFonts w:ascii="Arial" w:hAnsi="Arial" w:cs="Arial"/>
                <w:lang w:val="mn-MN"/>
              </w:rPr>
              <w:t>товч</w:t>
            </w:r>
            <w:r w:rsidRPr="006C159E">
              <w:rPr>
                <w:rFonts w:ascii="Arial" w:hAnsi="Arial" w:cs="Arial"/>
              </w:rPr>
              <w:t>)</w:t>
            </w:r>
          </w:p>
        </w:tc>
        <w:tc>
          <w:tcPr>
            <w:tcW w:w="1739" w:type="dxa"/>
            <w:vAlign w:val="center"/>
          </w:tcPr>
          <w:p w:rsidR="007A06B3" w:rsidRPr="006C159E" w:rsidRDefault="007A06B3" w:rsidP="007A06B3">
            <w:pPr>
              <w:rPr>
                <w:rFonts w:ascii="Arial" w:hAnsi="Arial" w:cs="Arial"/>
                <w:lang w:val="mn-MN"/>
              </w:rPr>
            </w:pPr>
            <w:r w:rsidRPr="006C159E">
              <w:rPr>
                <w:rFonts w:ascii="Arial" w:hAnsi="Arial" w:cs="Arial"/>
                <w:lang w:val="mn-MN"/>
              </w:rPr>
              <w:t xml:space="preserve">Үйл ажиллгааны зардал </w:t>
            </w:r>
            <w:r w:rsidRPr="006C159E">
              <w:rPr>
                <w:rFonts w:ascii="Arial" w:hAnsi="Arial" w:cs="Arial"/>
              </w:rPr>
              <w:t>(</w:t>
            </w:r>
            <w:r w:rsidRPr="006C159E">
              <w:rPr>
                <w:rFonts w:ascii="Arial" w:hAnsi="Arial" w:cs="Arial"/>
                <w:lang w:val="mn-MN"/>
              </w:rPr>
              <w:t>задаргаагаар</w:t>
            </w:r>
            <w:r w:rsidRPr="006C159E">
              <w:rPr>
                <w:rFonts w:ascii="Arial" w:hAnsi="Arial" w:cs="Arial"/>
              </w:rPr>
              <w:t>)</w:t>
            </w:r>
          </w:p>
        </w:tc>
      </w:tr>
      <w:tr w:rsidR="006C159E" w:rsidRPr="006C159E" w:rsidTr="00581C51">
        <w:trPr>
          <w:trHeight w:val="305"/>
        </w:trPr>
        <w:tc>
          <w:tcPr>
            <w:tcW w:w="425" w:type="dxa"/>
            <w:vAlign w:val="center"/>
          </w:tcPr>
          <w:p w:rsidR="007A06B3" w:rsidRPr="006C159E" w:rsidRDefault="007A06B3" w:rsidP="007A06B3">
            <w:pPr>
              <w:rPr>
                <w:rFonts w:ascii="Arial" w:hAnsi="Arial" w:cs="Arial"/>
                <w:lang w:val="mn-MN"/>
              </w:rPr>
            </w:pPr>
            <w:r w:rsidRPr="006C159E">
              <w:rPr>
                <w:rFonts w:ascii="Arial" w:hAnsi="Arial" w:cs="Arial"/>
                <w:lang w:val="mn-MN"/>
              </w:rPr>
              <w:t>1</w:t>
            </w:r>
          </w:p>
        </w:tc>
        <w:tc>
          <w:tcPr>
            <w:tcW w:w="2694" w:type="dxa"/>
          </w:tcPr>
          <w:p w:rsidR="007A06B3" w:rsidRPr="006C159E" w:rsidRDefault="007A06B3" w:rsidP="007A06B3">
            <w:pPr>
              <w:rPr>
                <w:rFonts w:ascii="Arial" w:hAnsi="Arial" w:cs="Arial"/>
                <w:lang w:val="mn-MN"/>
              </w:rPr>
            </w:pPr>
          </w:p>
          <w:p w:rsidR="007A06B3" w:rsidRPr="006C159E" w:rsidRDefault="007A06B3" w:rsidP="007A06B3">
            <w:pPr>
              <w:rPr>
                <w:rFonts w:ascii="Arial" w:hAnsi="Arial" w:cs="Arial"/>
                <w:lang w:val="mn-MN"/>
              </w:rPr>
            </w:pPr>
          </w:p>
        </w:tc>
        <w:tc>
          <w:tcPr>
            <w:tcW w:w="992" w:type="dxa"/>
          </w:tcPr>
          <w:p w:rsidR="007A06B3" w:rsidRPr="006C159E" w:rsidRDefault="007A06B3" w:rsidP="007A06B3">
            <w:pPr>
              <w:rPr>
                <w:rFonts w:ascii="Arial" w:hAnsi="Arial" w:cs="Arial"/>
              </w:rPr>
            </w:pPr>
          </w:p>
        </w:tc>
        <w:tc>
          <w:tcPr>
            <w:tcW w:w="1980" w:type="dxa"/>
          </w:tcPr>
          <w:p w:rsidR="007A06B3" w:rsidRPr="006C159E" w:rsidRDefault="007A06B3" w:rsidP="007A06B3">
            <w:pPr>
              <w:rPr>
                <w:rFonts w:ascii="Arial" w:hAnsi="Arial" w:cs="Arial"/>
              </w:rPr>
            </w:pPr>
          </w:p>
        </w:tc>
        <w:tc>
          <w:tcPr>
            <w:tcW w:w="2131" w:type="dxa"/>
          </w:tcPr>
          <w:p w:rsidR="007A06B3" w:rsidRPr="006C159E" w:rsidRDefault="007A06B3" w:rsidP="007A06B3">
            <w:pPr>
              <w:rPr>
                <w:rFonts w:ascii="Arial" w:hAnsi="Arial" w:cs="Arial"/>
              </w:rPr>
            </w:pPr>
          </w:p>
        </w:tc>
        <w:tc>
          <w:tcPr>
            <w:tcW w:w="1739" w:type="dxa"/>
          </w:tcPr>
          <w:p w:rsidR="007A06B3" w:rsidRPr="006C159E" w:rsidRDefault="007A06B3" w:rsidP="007A06B3">
            <w:pPr>
              <w:rPr>
                <w:rFonts w:ascii="Arial" w:hAnsi="Arial" w:cs="Arial"/>
              </w:rPr>
            </w:pPr>
          </w:p>
        </w:tc>
      </w:tr>
      <w:tr w:rsidR="006C159E" w:rsidRPr="006C159E" w:rsidTr="00581C51">
        <w:tc>
          <w:tcPr>
            <w:tcW w:w="425" w:type="dxa"/>
            <w:vAlign w:val="center"/>
          </w:tcPr>
          <w:p w:rsidR="007A06B3" w:rsidRPr="006C159E" w:rsidRDefault="007A06B3" w:rsidP="007A06B3">
            <w:pPr>
              <w:rPr>
                <w:rFonts w:ascii="Arial" w:hAnsi="Arial" w:cs="Arial"/>
                <w:lang w:val="mn-MN"/>
              </w:rPr>
            </w:pPr>
            <w:r w:rsidRPr="006C159E">
              <w:rPr>
                <w:rFonts w:ascii="Arial" w:hAnsi="Arial" w:cs="Arial"/>
                <w:lang w:val="mn-MN"/>
              </w:rPr>
              <w:t>2</w:t>
            </w:r>
          </w:p>
        </w:tc>
        <w:tc>
          <w:tcPr>
            <w:tcW w:w="2694" w:type="dxa"/>
          </w:tcPr>
          <w:p w:rsidR="007A06B3" w:rsidRPr="006C159E" w:rsidRDefault="007A06B3" w:rsidP="007A06B3">
            <w:pPr>
              <w:rPr>
                <w:rFonts w:ascii="Arial" w:hAnsi="Arial" w:cs="Arial"/>
                <w:lang w:val="mn-MN"/>
              </w:rPr>
            </w:pPr>
          </w:p>
          <w:p w:rsidR="007A06B3" w:rsidRPr="006C159E" w:rsidRDefault="007A06B3" w:rsidP="007A06B3">
            <w:pPr>
              <w:rPr>
                <w:rFonts w:ascii="Arial" w:hAnsi="Arial" w:cs="Arial"/>
                <w:lang w:val="mn-MN"/>
              </w:rPr>
            </w:pPr>
          </w:p>
        </w:tc>
        <w:tc>
          <w:tcPr>
            <w:tcW w:w="992" w:type="dxa"/>
          </w:tcPr>
          <w:p w:rsidR="007A06B3" w:rsidRPr="006C159E" w:rsidRDefault="007A06B3" w:rsidP="007A06B3">
            <w:pPr>
              <w:rPr>
                <w:rFonts w:ascii="Arial" w:hAnsi="Arial" w:cs="Arial"/>
              </w:rPr>
            </w:pPr>
          </w:p>
        </w:tc>
        <w:tc>
          <w:tcPr>
            <w:tcW w:w="1980" w:type="dxa"/>
          </w:tcPr>
          <w:p w:rsidR="007A06B3" w:rsidRPr="006C159E" w:rsidRDefault="007A06B3" w:rsidP="007A06B3">
            <w:pPr>
              <w:rPr>
                <w:rFonts w:ascii="Arial" w:hAnsi="Arial" w:cs="Arial"/>
              </w:rPr>
            </w:pPr>
          </w:p>
        </w:tc>
        <w:tc>
          <w:tcPr>
            <w:tcW w:w="2131" w:type="dxa"/>
          </w:tcPr>
          <w:p w:rsidR="007A06B3" w:rsidRPr="006C159E" w:rsidRDefault="007A06B3" w:rsidP="007A06B3">
            <w:pPr>
              <w:rPr>
                <w:rFonts w:ascii="Arial" w:hAnsi="Arial" w:cs="Arial"/>
              </w:rPr>
            </w:pPr>
          </w:p>
        </w:tc>
        <w:tc>
          <w:tcPr>
            <w:tcW w:w="1739" w:type="dxa"/>
          </w:tcPr>
          <w:p w:rsidR="007A06B3" w:rsidRPr="006C159E" w:rsidRDefault="007A06B3" w:rsidP="007A06B3">
            <w:pPr>
              <w:rPr>
                <w:rFonts w:ascii="Arial" w:hAnsi="Arial" w:cs="Arial"/>
              </w:rPr>
            </w:pPr>
          </w:p>
        </w:tc>
      </w:tr>
      <w:tr w:rsidR="006C159E" w:rsidRPr="006C159E" w:rsidTr="00581C51">
        <w:tc>
          <w:tcPr>
            <w:tcW w:w="425" w:type="dxa"/>
            <w:vAlign w:val="center"/>
          </w:tcPr>
          <w:p w:rsidR="007A06B3" w:rsidRPr="006C159E" w:rsidRDefault="007A06B3" w:rsidP="007A06B3">
            <w:pPr>
              <w:rPr>
                <w:rFonts w:ascii="Arial" w:hAnsi="Arial" w:cs="Arial"/>
                <w:lang w:val="mn-MN"/>
              </w:rPr>
            </w:pPr>
            <w:r w:rsidRPr="006C159E">
              <w:rPr>
                <w:rFonts w:ascii="Arial" w:hAnsi="Arial" w:cs="Arial"/>
                <w:lang w:val="mn-MN"/>
              </w:rPr>
              <w:t>3</w:t>
            </w:r>
          </w:p>
        </w:tc>
        <w:tc>
          <w:tcPr>
            <w:tcW w:w="2694" w:type="dxa"/>
          </w:tcPr>
          <w:p w:rsidR="007A06B3" w:rsidRPr="006C159E" w:rsidRDefault="007A06B3" w:rsidP="007A06B3">
            <w:pPr>
              <w:rPr>
                <w:rFonts w:ascii="Arial" w:hAnsi="Arial" w:cs="Arial"/>
                <w:lang w:val="mn-MN"/>
              </w:rPr>
            </w:pPr>
          </w:p>
          <w:p w:rsidR="007A06B3" w:rsidRPr="006C159E" w:rsidRDefault="007A06B3" w:rsidP="007A06B3">
            <w:pPr>
              <w:rPr>
                <w:rFonts w:ascii="Arial" w:hAnsi="Arial" w:cs="Arial"/>
                <w:lang w:val="mn-MN"/>
              </w:rPr>
            </w:pPr>
          </w:p>
        </w:tc>
        <w:tc>
          <w:tcPr>
            <w:tcW w:w="992" w:type="dxa"/>
          </w:tcPr>
          <w:p w:rsidR="007A06B3" w:rsidRPr="006C159E" w:rsidRDefault="007A06B3" w:rsidP="007A06B3">
            <w:pPr>
              <w:rPr>
                <w:rFonts w:ascii="Arial" w:hAnsi="Arial" w:cs="Arial"/>
              </w:rPr>
            </w:pPr>
          </w:p>
        </w:tc>
        <w:tc>
          <w:tcPr>
            <w:tcW w:w="1980" w:type="dxa"/>
          </w:tcPr>
          <w:p w:rsidR="007A06B3" w:rsidRPr="006C159E" w:rsidRDefault="007A06B3" w:rsidP="007A06B3">
            <w:pPr>
              <w:rPr>
                <w:rFonts w:ascii="Arial" w:hAnsi="Arial" w:cs="Arial"/>
              </w:rPr>
            </w:pPr>
          </w:p>
        </w:tc>
        <w:tc>
          <w:tcPr>
            <w:tcW w:w="2131" w:type="dxa"/>
          </w:tcPr>
          <w:p w:rsidR="007A06B3" w:rsidRPr="006C159E" w:rsidRDefault="007A06B3" w:rsidP="007A06B3">
            <w:pPr>
              <w:rPr>
                <w:rFonts w:ascii="Arial" w:hAnsi="Arial" w:cs="Arial"/>
              </w:rPr>
            </w:pPr>
          </w:p>
        </w:tc>
        <w:tc>
          <w:tcPr>
            <w:tcW w:w="1739" w:type="dxa"/>
          </w:tcPr>
          <w:p w:rsidR="007A06B3" w:rsidRPr="006C159E" w:rsidRDefault="007A06B3" w:rsidP="007A06B3">
            <w:pPr>
              <w:rPr>
                <w:rFonts w:ascii="Arial" w:hAnsi="Arial" w:cs="Arial"/>
              </w:rPr>
            </w:pPr>
          </w:p>
        </w:tc>
      </w:tr>
      <w:tr w:rsidR="006C159E" w:rsidRPr="006C159E" w:rsidTr="00581C51">
        <w:tc>
          <w:tcPr>
            <w:tcW w:w="425" w:type="dxa"/>
            <w:vAlign w:val="center"/>
          </w:tcPr>
          <w:p w:rsidR="007A06B3" w:rsidRPr="006C159E" w:rsidRDefault="007A06B3" w:rsidP="007A06B3">
            <w:pPr>
              <w:rPr>
                <w:rFonts w:ascii="Arial" w:hAnsi="Arial" w:cs="Arial"/>
                <w:lang w:val="mn-MN"/>
              </w:rPr>
            </w:pPr>
            <w:r w:rsidRPr="006C159E">
              <w:rPr>
                <w:rFonts w:ascii="Arial" w:hAnsi="Arial" w:cs="Arial"/>
                <w:lang w:val="mn-MN"/>
              </w:rPr>
              <w:t>4</w:t>
            </w:r>
          </w:p>
        </w:tc>
        <w:tc>
          <w:tcPr>
            <w:tcW w:w="2694" w:type="dxa"/>
          </w:tcPr>
          <w:p w:rsidR="007A06B3" w:rsidRPr="006C159E" w:rsidRDefault="007A06B3" w:rsidP="007A06B3">
            <w:pPr>
              <w:rPr>
                <w:rFonts w:ascii="Arial" w:hAnsi="Arial" w:cs="Arial"/>
                <w:lang w:val="mn-MN"/>
              </w:rPr>
            </w:pPr>
          </w:p>
          <w:p w:rsidR="007A06B3" w:rsidRPr="006C159E" w:rsidRDefault="007A06B3" w:rsidP="007A06B3">
            <w:pPr>
              <w:rPr>
                <w:rFonts w:ascii="Arial" w:hAnsi="Arial" w:cs="Arial"/>
                <w:lang w:val="mn-MN"/>
              </w:rPr>
            </w:pPr>
          </w:p>
        </w:tc>
        <w:tc>
          <w:tcPr>
            <w:tcW w:w="992" w:type="dxa"/>
          </w:tcPr>
          <w:p w:rsidR="007A06B3" w:rsidRPr="006C159E" w:rsidRDefault="007A06B3" w:rsidP="007A06B3">
            <w:pPr>
              <w:rPr>
                <w:rFonts w:ascii="Arial" w:hAnsi="Arial" w:cs="Arial"/>
              </w:rPr>
            </w:pPr>
          </w:p>
        </w:tc>
        <w:tc>
          <w:tcPr>
            <w:tcW w:w="1980" w:type="dxa"/>
          </w:tcPr>
          <w:p w:rsidR="007A06B3" w:rsidRPr="006C159E" w:rsidRDefault="007A06B3" w:rsidP="007A06B3">
            <w:pPr>
              <w:rPr>
                <w:rFonts w:ascii="Arial" w:hAnsi="Arial" w:cs="Arial"/>
              </w:rPr>
            </w:pPr>
          </w:p>
        </w:tc>
        <w:tc>
          <w:tcPr>
            <w:tcW w:w="2131" w:type="dxa"/>
          </w:tcPr>
          <w:p w:rsidR="007A06B3" w:rsidRPr="006C159E" w:rsidRDefault="007A06B3" w:rsidP="007A06B3">
            <w:pPr>
              <w:rPr>
                <w:rFonts w:ascii="Arial" w:hAnsi="Arial" w:cs="Arial"/>
              </w:rPr>
            </w:pPr>
          </w:p>
        </w:tc>
        <w:tc>
          <w:tcPr>
            <w:tcW w:w="1739" w:type="dxa"/>
          </w:tcPr>
          <w:p w:rsidR="007A06B3" w:rsidRPr="006C159E" w:rsidRDefault="007A06B3" w:rsidP="007A06B3">
            <w:pPr>
              <w:rPr>
                <w:rFonts w:ascii="Arial" w:hAnsi="Arial" w:cs="Arial"/>
              </w:rPr>
            </w:pPr>
          </w:p>
        </w:tc>
      </w:tr>
      <w:tr w:rsidR="006C159E" w:rsidRPr="006C159E" w:rsidTr="00581C51">
        <w:tc>
          <w:tcPr>
            <w:tcW w:w="425" w:type="dxa"/>
            <w:vAlign w:val="center"/>
          </w:tcPr>
          <w:p w:rsidR="007A06B3" w:rsidRPr="006C159E" w:rsidRDefault="007A06B3" w:rsidP="007A06B3">
            <w:pPr>
              <w:rPr>
                <w:rFonts w:ascii="Arial" w:hAnsi="Arial" w:cs="Arial"/>
                <w:lang w:val="mn-MN"/>
              </w:rPr>
            </w:pPr>
            <w:r w:rsidRPr="006C159E">
              <w:rPr>
                <w:rFonts w:ascii="Arial" w:hAnsi="Arial" w:cs="Arial"/>
                <w:lang w:val="mn-MN"/>
              </w:rPr>
              <w:t>5</w:t>
            </w:r>
          </w:p>
        </w:tc>
        <w:tc>
          <w:tcPr>
            <w:tcW w:w="2694" w:type="dxa"/>
          </w:tcPr>
          <w:p w:rsidR="007A06B3" w:rsidRPr="006C159E" w:rsidRDefault="007A06B3" w:rsidP="007A06B3">
            <w:pPr>
              <w:rPr>
                <w:rFonts w:ascii="Arial" w:hAnsi="Arial" w:cs="Arial"/>
                <w:lang w:val="mn-MN"/>
              </w:rPr>
            </w:pPr>
          </w:p>
          <w:p w:rsidR="007A06B3" w:rsidRPr="006C159E" w:rsidRDefault="007A06B3" w:rsidP="007A06B3">
            <w:pPr>
              <w:rPr>
                <w:rFonts w:ascii="Arial" w:hAnsi="Arial" w:cs="Arial"/>
                <w:lang w:val="mn-MN"/>
              </w:rPr>
            </w:pPr>
          </w:p>
        </w:tc>
        <w:tc>
          <w:tcPr>
            <w:tcW w:w="992" w:type="dxa"/>
          </w:tcPr>
          <w:p w:rsidR="007A06B3" w:rsidRPr="006C159E" w:rsidRDefault="007A06B3" w:rsidP="007A06B3">
            <w:pPr>
              <w:rPr>
                <w:rFonts w:ascii="Arial" w:hAnsi="Arial" w:cs="Arial"/>
              </w:rPr>
            </w:pPr>
          </w:p>
        </w:tc>
        <w:tc>
          <w:tcPr>
            <w:tcW w:w="1980" w:type="dxa"/>
          </w:tcPr>
          <w:p w:rsidR="007A06B3" w:rsidRPr="006C159E" w:rsidRDefault="007A06B3" w:rsidP="007A06B3">
            <w:pPr>
              <w:rPr>
                <w:rFonts w:ascii="Arial" w:hAnsi="Arial" w:cs="Arial"/>
              </w:rPr>
            </w:pPr>
          </w:p>
        </w:tc>
        <w:tc>
          <w:tcPr>
            <w:tcW w:w="2131" w:type="dxa"/>
          </w:tcPr>
          <w:p w:rsidR="007A06B3" w:rsidRPr="006C159E" w:rsidRDefault="007A06B3" w:rsidP="007A06B3">
            <w:pPr>
              <w:rPr>
                <w:rFonts w:ascii="Arial" w:hAnsi="Arial" w:cs="Arial"/>
              </w:rPr>
            </w:pPr>
          </w:p>
        </w:tc>
        <w:tc>
          <w:tcPr>
            <w:tcW w:w="1739" w:type="dxa"/>
          </w:tcPr>
          <w:p w:rsidR="007A06B3" w:rsidRPr="006C159E" w:rsidRDefault="007A06B3" w:rsidP="007A06B3">
            <w:pPr>
              <w:rPr>
                <w:rFonts w:ascii="Arial" w:hAnsi="Arial" w:cs="Arial"/>
              </w:rPr>
            </w:pPr>
          </w:p>
        </w:tc>
      </w:tr>
      <w:tr w:rsidR="007A06B3" w:rsidRPr="006C159E" w:rsidTr="00581C51">
        <w:tc>
          <w:tcPr>
            <w:tcW w:w="425" w:type="dxa"/>
            <w:vAlign w:val="center"/>
          </w:tcPr>
          <w:p w:rsidR="007A06B3" w:rsidRPr="006C159E" w:rsidRDefault="007A06B3" w:rsidP="007A06B3">
            <w:pPr>
              <w:rPr>
                <w:rFonts w:ascii="Arial" w:hAnsi="Arial" w:cs="Arial"/>
                <w:lang w:val="mn-MN"/>
              </w:rPr>
            </w:pPr>
            <w:r w:rsidRPr="006C159E">
              <w:rPr>
                <w:rFonts w:ascii="Arial" w:hAnsi="Arial" w:cs="Arial"/>
                <w:lang w:val="mn-MN"/>
              </w:rPr>
              <w:t>6</w:t>
            </w:r>
          </w:p>
        </w:tc>
        <w:tc>
          <w:tcPr>
            <w:tcW w:w="2694" w:type="dxa"/>
          </w:tcPr>
          <w:p w:rsidR="007A06B3" w:rsidRPr="006C159E" w:rsidRDefault="007A06B3" w:rsidP="007A06B3">
            <w:pPr>
              <w:rPr>
                <w:rFonts w:ascii="Arial" w:hAnsi="Arial" w:cs="Arial"/>
                <w:lang w:val="mn-MN"/>
              </w:rPr>
            </w:pPr>
          </w:p>
          <w:p w:rsidR="007A06B3" w:rsidRPr="006C159E" w:rsidRDefault="007A06B3" w:rsidP="007A06B3">
            <w:pPr>
              <w:rPr>
                <w:rFonts w:ascii="Arial" w:hAnsi="Arial" w:cs="Arial"/>
                <w:lang w:val="mn-MN"/>
              </w:rPr>
            </w:pPr>
          </w:p>
        </w:tc>
        <w:tc>
          <w:tcPr>
            <w:tcW w:w="992" w:type="dxa"/>
          </w:tcPr>
          <w:p w:rsidR="007A06B3" w:rsidRPr="006C159E" w:rsidRDefault="007A06B3" w:rsidP="007A06B3">
            <w:pPr>
              <w:rPr>
                <w:rFonts w:ascii="Arial" w:hAnsi="Arial" w:cs="Arial"/>
              </w:rPr>
            </w:pPr>
          </w:p>
        </w:tc>
        <w:tc>
          <w:tcPr>
            <w:tcW w:w="1980" w:type="dxa"/>
          </w:tcPr>
          <w:p w:rsidR="007A06B3" w:rsidRPr="006C159E" w:rsidRDefault="007A06B3" w:rsidP="007A06B3">
            <w:pPr>
              <w:rPr>
                <w:rFonts w:ascii="Arial" w:hAnsi="Arial" w:cs="Arial"/>
              </w:rPr>
            </w:pPr>
          </w:p>
        </w:tc>
        <w:tc>
          <w:tcPr>
            <w:tcW w:w="2131" w:type="dxa"/>
          </w:tcPr>
          <w:p w:rsidR="007A06B3" w:rsidRPr="006C159E" w:rsidRDefault="007A06B3" w:rsidP="007A06B3">
            <w:pPr>
              <w:rPr>
                <w:rFonts w:ascii="Arial" w:hAnsi="Arial" w:cs="Arial"/>
              </w:rPr>
            </w:pPr>
          </w:p>
        </w:tc>
        <w:tc>
          <w:tcPr>
            <w:tcW w:w="1739" w:type="dxa"/>
          </w:tcPr>
          <w:p w:rsidR="007A06B3" w:rsidRPr="006C159E" w:rsidRDefault="007A06B3" w:rsidP="007A06B3">
            <w:pPr>
              <w:rPr>
                <w:rFonts w:ascii="Arial" w:hAnsi="Arial" w:cs="Arial"/>
              </w:rPr>
            </w:pPr>
          </w:p>
        </w:tc>
      </w:tr>
    </w:tbl>
    <w:p w:rsidR="007A06B3" w:rsidRPr="006C159E" w:rsidRDefault="007A06B3" w:rsidP="007A06B3">
      <w:pPr>
        <w:rPr>
          <w:rFonts w:ascii="Arial" w:hAnsi="Arial" w:cs="Arial"/>
          <w:lang w:val="mn-MN"/>
        </w:rPr>
      </w:pPr>
    </w:p>
    <w:p w:rsidR="007A06B3" w:rsidRPr="006C159E" w:rsidRDefault="007A06B3" w:rsidP="007A06B3">
      <w:pPr>
        <w:rPr>
          <w:rFonts w:ascii="Arial" w:hAnsi="Arial" w:cs="Arial"/>
        </w:rPr>
      </w:pPr>
      <w:r w:rsidRPr="006C159E">
        <w:rPr>
          <w:rFonts w:ascii="Arial" w:hAnsi="Arial" w:cs="Arial"/>
        </w:rPr>
        <w:t>9.</w:t>
      </w:r>
      <w:r w:rsidRPr="006C159E">
        <w:rPr>
          <w:rFonts w:ascii="Arial" w:hAnsi="Arial" w:cs="Arial"/>
          <w:lang w:val="mn-MN"/>
        </w:rPr>
        <w:t xml:space="preserve">2. </w:t>
      </w:r>
      <w:r w:rsidRPr="006C159E">
        <w:rPr>
          <w:rFonts w:ascii="Arial" w:hAnsi="Arial" w:cs="Arial"/>
          <w:b/>
          <w:lang w:val="mn-MN"/>
        </w:rPr>
        <w:t>Хүрсэн үр дүн</w:t>
      </w:r>
      <w:r w:rsidRPr="006C159E">
        <w:rPr>
          <w:rFonts w:ascii="Arial" w:hAnsi="Arial" w:cs="Arial"/>
          <w:lang w:val="mn-MN"/>
        </w:rPr>
        <w:t xml:space="preserve"> </w:t>
      </w:r>
      <w:r w:rsidRPr="006C159E">
        <w:rPr>
          <w:rFonts w:ascii="Arial" w:hAnsi="Arial" w:cs="Arial"/>
        </w:rPr>
        <w:t>(</w:t>
      </w:r>
      <w:r w:rsidRPr="006C159E">
        <w:rPr>
          <w:rFonts w:ascii="Arial" w:hAnsi="Arial" w:cs="Arial"/>
          <w:lang w:val="mn-MN"/>
        </w:rPr>
        <w:t>Дээрх үйл ажиллагааг хэрэгжүүлсний үр дүнд бий болж буй үр дүн, ололт</w:t>
      </w:r>
      <w:r w:rsidRPr="006C159E">
        <w:rPr>
          <w:rFonts w:ascii="Arial" w:hAnsi="Arial" w:cs="Arial"/>
        </w:rPr>
        <w:t>)</w:t>
      </w:r>
    </w:p>
    <w:p w:rsidR="007A06B3" w:rsidRPr="006C159E" w:rsidRDefault="007A06B3" w:rsidP="007A06B3">
      <w:pPr>
        <w:rPr>
          <w:rFonts w:ascii="Arial" w:hAnsi="Arial" w:cs="Arial"/>
        </w:rPr>
      </w:pPr>
      <w:r w:rsidRPr="006C159E">
        <w:rPr>
          <w:rFonts w:ascii="Arial" w:hAnsi="Arial" w:cs="Arial"/>
        </w:rPr>
        <w:t>1.</w:t>
      </w:r>
    </w:p>
    <w:p w:rsidR="007A06B3" w:rsidRPr="006C159E" w:rsidRDefault="007A06B3" w:rsidP="007A06B3">
      <w:pPr>
        <w:rPr>
          <w:rFonts w:ascii="Arial" w:hAnsi="Arial" w:cs="Arial"/>
        </w:rPr>
      </w:pPr>
      <w:r w:rsidRPr="006C159E">
        <w:rPr>
          <w:rFonts w:ascii="Arial" w:hAnsi="Arial" w:cs="Arial"/>
        </w:rPr>
        <w:t>2.</w:t>
      </w:r>
    </w:p>
    <w:p w:rsidR="007A06B3" w:rsidRPr="006C159E" w:rsidRDefault="007A06B3" w:rsidP="007A06B3">
      <w:pPr>
        <w:rPr>
          <w:rFonts w:ascii="Arial" w:hAnsi="Arial" w:cs="Arial"/>
        </w:rPr>
      </w:pPr>
      <w:r w:rsidRPr="006C159E">
        <w:rPr>
          <w:rFonts w:ascii="Arial" w:hAnsi="Arial" w:cs="Arial"/>
        </w:rPr>
        <w:t>3.</w:t>
      </w:r>
    </w:p>
    <w:p w:rsidR="007A06B3" w:rsidRPr="006C159E" w:rsidRDefault="007A06B3" w:rsidP="007A06B3">
      <w:pPr>
        <w:rPr>
          <w:rFonts w:ascii="Arial" w:hAnsi="Arial" w:cs="Arial"/>
        </w:rPr>
      </w:pPr>
      <w:r w:rsidRPr="006C159E">
        <w:rPr>
          <w:rFonts w:ascii="Arial" w:hAnsi="Arial" w:cs="Arial"/>
        </w:rPr>
        <w:t>9.</w:t>
      </w:r>
      <w:r w:rsidRPr="006C159E">
        <w:rPr>
          <w:rFonts w:ascii="Arial" w:hAnsi="Arial" w:cs="Arial"/>
          <w:lang w:val="mn-MN"/>
        </w:rPr>
        <w:t xml:space="preserve">3. </w:t>
      </w:r>
      <w:r w:rsidRPr="006C159E">
        <w:rPr>
          <w:rFonts w:ascii="Arial" w:hAnsi="Arial" w:cs="Arial"/>
          <w:b/>
          <w:lang w:val="mn-MN"/>
        </w:rPr>
        <w:t>Сайн туршлага</w:t>
      </w:r>
      <w:r w:rsidRPr="006C159E">
        <w:rPr>
          <w:rFonts w:ascii="Arial" w:hAnsi="Arial" w:cs="Arial"/>
          <w:lang w:val="mn-MN"/>
        </w:rPr>
        <w:t xml:space="preserve"> </w:t>
      </w:r>
      <w:r w:rsidRPr="006C159E">
        <w:rPr>
          <w:rFonts w:ascii="Arial" w:hAnsi="Arial" w:cs="Arial"/>
        </w:rPr>
        <w:t>(</w:t>
      </w:r>
      <w:r w:rsidRPr="006C159E">
        <w:rPr>
          <w:rFonts w:ascii="Arial" w:hAnsi="Arial" w:cs="Arial"/>
          <w:lang w:val="mn-MN"/>
        </w:rPr>
        <w:t>Хүрэх үр дүн, гүйцэтгэх арга зам нь тодорхой болсон цаашид бусад хурлууд авч хэрэгжүүлэх боломжтой үйл ажиллагаа, дүрэм, журам, аргачлал зэрэг</w:t>
      </w:r>
      <w:r w:rsidRPr="006C159E">
        <w:rPr>
          <w:rFonts w:ascii="Arial" w:hAnsi="Arial" w:cs="Arial"/>
        </w:rPr>
        <w:t>)</w:t>
      </w:r>
    </w:p>
    <w:p w:rsidR="007A06B3" w:rsidRPr="006C159E" w:rsidRDefault="007A06B3" w:rsidP="007A06B3">
      <w:pPr>
        <w:rPr>
          <w:rFonts w:ascii="Arial" w:hAnsi="Arial" w:cs="Arial"/>
          <w:lang w:val="mn-MN"/>
        </w:rPr>
      </w:pPr>
      <w:r w:rsidRPr="006C159E">
        <w:rPr>
          <w:rFonts w:ascii="Arial" w:hAnsi="Arial" w:cs="Arial"/>
          <w:lang w:val="mn-MN"/>
        </w:rPr>
        <w:t xml:space="preserve">1. </w:t>
      </w:r>
    </w:p>
    <w:p w:rsidR="007A06B3" w:rsidRPr="006C159E" w:rsidRDefault="007A06B3" w:rsidP="007A06B3">
      <w:pPr>
        <w:rPr>
          <w:rFonts w:ascii="Arial" w:hAnsi="Arial" w:cs="Arial"/>
          <w:lang w:val="mn-MN"/>
        </w:rPr>
      </w:pPr>
      <w:r w:rsidRPr="006C159E">
        <w:rPr>
          <w:rFonts w:ascii="Arial" w:hAnsi="Arial" w:cs="Arial"/>
          <w:lang w:val="mn-MN"/>
        </w:rPr>
        <w:t xml:space="preserve">2. </w:t>
      </w:r>
    </w:p>
    <w:p w:rsidR="007A06B3" w:rsidRPr="006C159E" w:rsidRDefault="007A06B3" w:rsidP="007A06B3">
      <w:pPr>
        <w:rPr>
          <w:rFonts w:ascii="Arial" w:hAnsi="Arial" w:cs="Arial"/>
          <w:lang w:val="mn-MN"/>
        </w:rPr>
      </w:pPr>
      <w:r w:rsidRPr="006C159E">
        <w:rPr>
          <w:rFonts w:ascii="Arial" w:hAnsi="Arial" w:cs="Arial"/>
          <w:lang w:val="mn-MN"/>
        </w:rPr>
        <w:t xml:space="preserve">3. </w:t>
      </w:r>
    </w:p>
    <w:p w:rsidR="007A06B3" w:rsidRPr="006C159E" w:rsidRDefault="007A06B3" w:rsidP="007A06B3">
      <w:pPr>
        <w:rPr>
          <w:rFonts w:ascii="Arial" w:hAnsi="Arial" w:cs="Arial"/>
        </w:rPr>
      </w:pPr>
      <w:r w:rsidRPr="006C159E">
        <w:rPr>
          <w:rFonts w:ascii="Arial" w:hAnsi="Arial" w:cs="Arial"/>
        </w:rPr>
        <w:t>9.</w:t>
      </w:r>
      <w:r w:rsidRPr="006C159E">
        <w:rPr>
          <w:rFonts w:ascii="Arial" w:hAnsi="Arial" w:cs="Arial"/>
          <w:lang w:val="mn-MN"/>
        </w:rPr>
        <w:t xml:space="preserve">4. </w:t>
      </w:r>
      <w:r w:rsidRPr="006C159E">
        <w:rPr>
          <w:rFonts w:ascii="Arial" w:hAnsi="Arial" w:cs="Arial"/>
          <w:b/>
          <w:lang w:val="mn-MN"/>
        </w:rPr>
        <w:t>Санал, зөвлөмж</w:t>
      </w:r>
      <w:r w:rsidRPr="006C159E">
        <w:rPr>
          <w:rFonts w:ascii="Arial" w:hAnsi="Arial" w:cs="Arial"/>
          <w:lang w:val="mn-MN"/>
        </w:rPr>
        <w:t xml:space="preserve"> </w:t>
      </w:r>
      <w:r w:rsidRPr="006C159E">
        <w:rPr>
          <w:rFonts w:ascii="Arial" w:hAnsi="Arial" w:cs="Arial"/>
        </w:rPr>
        <w:t>(</w:t>
      </w:r>
      <w:r w:rsidRPr="006C159E">
        <w:rPr>
          <w:rFonts w:ascii="Arial" w:hAnsi="Arial" w:cs="Arial"/>
          <w:lang w:val="mn-MN"/>
        </w:rPr>
        <w:t>Тэтгэлгийг хэрэгжүүлэгч олон улсын байгууллага, төсөл, хөтөлбөрт хүргэх санал болон холбогдох хууль, дүрэм, журамд оруулах нэмэлт, өөрчлөлтийн санал зэрэг</w:t>
      </w:r>
      <w:r w:rsidRPr="006C159E">
        <w:rPr>
          <w:rFonts w:ascii="Arial" w:hAnsi="Arial" w:cs="Arial"/>
        </w:rPr>
        <w:t>)</w:t>
      </w:r>
    </w:p>
    <w:p w:rsidR="007A06B3" w:rsidRPr="006C159E" w:rsidRDefault="007A06B3" w:rsidP="007A06B3">
      <w:pPr>
        <w:rPr>
          <w:rFonts w:ascii="Arial" w:hAnsi="Arial" w:cs="Arial"/>
        </w:rPr>
      </w:pPr>
    </w:p>
    <w:p w:rsidR="007A06B3" w:rsidRPr="006C159E" w:rsidRDefault="007A06B3">
      <w:pPr>
        <w:rPr>
          <w:rFonts w:ascii="Arial" w:hAnsi="Arial" w:cs="Arial"/>
        </w:rPr>
      </w:pPr>
    </w:p>
    <w:sectPr w:rsidR="007A06B3" w:rsidRPr="006C159E" w:rsidSect="00767B30">
      <w:footerReference w:type="default" r:id="rId9"/>
      <w:pgSz w:w="11906" w:h="16838" w:code="9"/>
      <w:pgMar w:top="1440" w:right="101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3F" w:rsidRDefault="0007453F" w:rsidP="00604A61">
      <w:pPr>
        <w:spacing w:after="0" w:line="240" w:lineRule="auto"/>
      </w:pPr>
      <w:r>
        <w:separator/>
      </w:r>
    </w:p>
  </w:endnote>
  <w:endnote w:type="continuationSeparator" w:id="0">
    <w:p w:rsidR="0007453F" w:rsidRDefault="0007453F" w:rsidP="0060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9991"/>
      <w:docPartObj>
        <w:docPartGallery w:val="Page Numbers (Bottom of Page)"/>
        <w:docPartUnique/>
      </w:docPartObj>
    </w:sdtPr>
    <w:sdtEndPr>
      <w:rPr>
        <w:noProof/>
      </w:rPr>
    </w:sdtEndPr>
    <w:sdtContent>
      <w:p w:rsidR="00436044" w:rsidRDefault="00436044">
        <w:pPr>
          <w:pStyle w:val="Footer"/>
          <w:jc w:val="center"/>
        </w:pPr>
        <w:r>
          <w:fldChar w:fldCharType="begin"/>
        </w:r>
        <w:r>
          <w:instrText xml:space="preserve"> PAGE   \* MERGEFORMAT </w:instrText>
        </w:r>
        <w:r>
          <w:fldChar w:fldCharType="separate"/>
        </w:r>
        <w:r w:rsidR="005E2041">
          <w:rPr>
            <w:noProof/>
          </w:rPr>
          <w:t>6</w:t>
        </w:r>
        <w:r>
          <w:rPr>
            <w:noProof/>
          </w:rPr>
          <w:fldChar w:fldCharType="end"/>
        </w:r>
      </w:p>
    </w:sdtContent>
  </w:sdt>
  <w:p w:rsidR="00436044" w:rsidRDefault="00436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3F" w:rsidRDefault="0007453F" w:rsidP="00604A61">
      <w:pPr>
        <w:spacing w:after="0" w:line="240" w:lineRule="auto"/>
      </w:pPr>
      <w:r>
        <w:separator/>
      </w:r>
    </w:p>
  </w:footnote>
  <w:footnote w:type="continuationSeparator" w:id="0">
    <w:p w:rsidR="0007453F" w:rsidRDefault="0007453F" w:rsidP="00604A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0617"/>
    <w:multiLevelType w:val="hybridMultilevel"/>
    <w:tmpl w:val="0E9E1280"/>
    <w:lvl w:ilvl="0" w:tplc="15BC1618">
      <w:start w:val="4"/>
      <w:numFmt w:val="decimal"/>
      <w:lvlText w:val="%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232034E2"/>
    <w:multiLevelType w:val="hybridMultilevel"/>
    <w:tmpl w:val="F53819F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nsid w:val="28F02808"/>
    <w:multiLevelType w:val="hybridMultilevel"/>
    <w:tmpl w:val="9E9A26E4"/>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063A98"/>
    <w:multiLevelType w:val="hybridMultilevel"/>
    <w:tmpl w:val="C1B6055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
    <w:nsid w:val="42C00317"/>
    <w:multiLevelType w:val="hybridMultilevel"/>
    <w:tmpl w:val="6838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692121"/>
    <w:multiLevelType w:val="hybridMultilevel"/>
    <w:tmpl w:val="71B6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55741"/>
    <w:multiLevelType w:val="hybridMultilevel"/>
    <w:tmpl w:val="32041EBC"/>
    <w:lvl w:ilvl="0" w:tplc="09B0F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B11A72"/>
    <w:multiLevelType w:val="hybridMultilevel"/>
    <w:tmpl w:val="8430BC44"/>
    <w:lvl w:ilvl="0" w:tplc="0409000F">
      <w:start w:val="3"/>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7"/>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57"/>
    <w:rsid w:val="0001786E"/>
    <w:rsid w:val="0003688B"/>
    <w:rsid w:val="0004356B"/>
    <w:rsid w:val="00052EE0"/>
    <w:rsid w:val="00057A9B"/>
    <w:rsid w:val="000640A0"/>
    <w:rsid w:val="00066269"/>
    <w:rsid w:val="00071AB4"/>
    <w:rsid w:val="0007453F"/>
    <w:rsid w:val="00081F89"/>
    <w:rsid w:val="00083742"/>
    <w:rsid w:val="000A6718"/>
    <w:rsid w:val="000B5CFB"/>
    <w:rsid w:val="000C2454"/>
    <w:rsid w:val="000D5F18"/>
    <w:rsid w:val="000D6BF0"/>
    <w:rsid w:val="000E20F0"/>
    <w:rsid w:val="000F2F32"/>
    <w:rsid w:val="000F5664"/>
    <w:rsid w:val="000F780A"/>
    <w:rsid w:val="0010180C"/>
    <w:rsid w:val="00104DBD"/>
    <w:rsid w:val="001467E4"/>
    <w:rsid w:val="00154CDB"/>
    <w:rsid w:val="00177B2F"/>
    <w:rsid w:val="00181B3B"/>
    <w:rsid w:val="00194AC6"/>
    <w:rsid w:val="001B3791"/>
    <w:rsid w:val="001D6749"/>
    <w:rsid w:val="001F1139"/>
    <w:rsid w:val="002013E0"/>
    <w:rsid w:val="00211F42"/>
    <w:rsid w:val="002351A8"/>
    <w:rsid w:val="00244DA4"/>
    <w:rsid w:val="00253F7F"/>
    <w:rsid w:val="0025687E"/>
    <w:rsid w:val="00262BBB"/>
    <w:rsid w:val="00266DFF"/>
    <w:rsid w:val="00276251"/>
    <w:rsid w:val="0029070A"/>
    <w:rsid w:val="00295187"/>
    <w:rsid w:val="002B0D9B"/>
    <w:rsid w:val="002D1864"/>
    <w:rsid w:val="002E1031"/>
    <w:rsid w:val="002F4D93"/>
    <w:rsid w:val="00300767"/>
    <w:rsid w:val="00332826"/>
    <w:rsid w:val="00343898"/>
    <w:rsid w:val="0034791D"/>
    <w:rsid w:val="00364ADE"/>
    <w:rsid w:val="003657E1"/>
    <w:rsid w:val="00367D4E"/>
    <w:rsid w:val="00393C7B"/>
    <w:rsid w:val="003A6363"/>
    <w:rsid w:val="003C61A9"/>
    <w:rsid w:val="003D129D"/>
    <w:rsid w:val="003F1E78"/>
    <w:rsid w:val="003F534C"/>
    <w:rsid w:val="003F5BF7"/>
    <w:rsid w:val="00401AD2"/>
    <w:rsid w:val="004161EF"/>
    <w:rsid w:val="00420253"/>
    <w:rsid w:val="00425F15"/>
    <w:rsid w:val="00427B23"/>
    <w:rsid w:val="0043148A"/>
    <w:rsid w:val="0043339F"/>
    <w:rsid w:val="00436044"/>
    <w:rsid w:val="004466BE"/>
    <w:rsid w:val="00455D4D"/>
    <w:rsid w:val="00474E7F"/>
    <w:rsid w:val="00485476"/>
    <w:rsid w:val="00485569"/>
    <w:rsid w:val="004926E1"/>
    <w:rsid w:val="004B52FB"/>
    <w:rsid w:val="004C2DED"/>
    <w:rsid w:val="004C3492"/>
    <w:rsid w:val="004C53D4"/>
    <w:rsid w:val="004F0F85"/>
    <w:rsid w:val="004F2D22"/>
    <w:rsid w:val="00510577"/>
    <w:rsid w:val="00513DD4"/>
    <w:rsid w:val="005153E1"/>
    <w:rsid w:val="0053619F"/>
    <w:rsid w:val="00541166"/>
    <w:rsid w:val="00543E82"/>
    <w:rsid w:val="0054682F"/>
    <w:rsid w:val="005549B8"/>
    <w:rsid w:val="00561DDD"/>
    <w:rsid w:val="00563289"/>
    <w:rsid w:val="00581C51"/>
    <w:rsid w:val="00584CB9"/>
    <w:rsid w:val="005A1740"/>
    <w:rsid w:val="005A25F7"/>
    <w:rsid w:val="005C5AF4"/>
    <w:rsid w:val="005D0BC9"/>
    <w:rsid w:val="005E1397"/>
    <w:rsid w:val="005E2041"/>
    <w:rsid w:val="005F599D"/>
    <w:rsid w:val="006048B2"/>
    <w:rsid w:val="00604A61"/>
    <w:rsid w:val="00611715"/>
    <w:rsid w:val="00611E1F"/>
    <w:rsid w:val="0062606C"/>
    <w:rsid w:val="00630D39"/>
    <w:rsid w:val="00634476"/>
    <w:rsid w:val="006372AA"/>
    <w:rsid w:val="006425B4"/>
    <w:rsid w:val="006644C1"/>
    <w:rsid w:val="00670C0F"/>
    <w:rsid w:val="006B1678"/>
    <w:rsid w:val="006C00A9"/>
    <w:rsid w:val="006C159E"/>
    <w:rsid w:val="006C4430"/>
    <w:rsid w:val="006F2EAE"/>
    <w:rsid w:val="006F5227"/>
    <w:rsid w:val="007205D8"/>
    <w:rsid w:val="00722328"/>
    <w:rsid w:val="00725A44"/>
    <w:rsid w:val="007552DF"/>
    <w:rsid w:val="00756F69"/>
    <w:rsid w:val="00767B30"/>
    <w:rsid w:val="007701EE"/>
    <w:rsid w:val="00780BBC"/>
    <w:rsid w:val="007851CC"/>
    <w:rsid w:val="00794479"/>
    <w:rsid w:val="007A06B3"/>
    <w:rsid w:val="007B1FC0"/>
    <w:rsid w:val="007D11D1"/>
    <w:rsid w:val="007D70AD"/>
    <w:rsid w:val="007E1163"/>
    <w:rsid w:val="007E398B"/>
    <w:rsid w:val="007F5E0F"/>
    <w:rsid w:val="00802D4C"/>
    <w:rsid w:val="008065D3"/>
    <w:rsid w:val="00825A39"/>
    <w:rsid w:val="00826FE3"/>
    <w:rsid w:val="008301F9"/>
    <w:rsid w:val="00851BA7"/>
    <w:rsid w:val="00852EE2"/>
    <w:rsid w:val="008915F9"/>
    <w:rsid w:val="008A1AFB"/>
    <w:rsid w:val="008B4A17"/>
    <w:rsid w:val="008D1DE2"/>
    <w:rsid w:val="008E2DD4"/>
    <w:rsid w:val="009251D9"/>
    <w:rsid w:val="009306EC"/>
    <w:rsid w:val="0093322C"/>
    <w:rsid w:val="00934A46"/>
    <w:rsid w:val="0094710F"/>
    <w:rsid w:val="009478EF"/>
    <w:rsid w:val="009734CD"/>
    <w:rsid w:val="00973FD4"/>
    <w:rsid w:val="009907F7"/>
    <w:rsid w:val="009969EA"/>
    <w:rsid w:val="009A4982"/>
    <w:rsid w:val="009A5AF5"/>
    <w:rsid w:val="009C69F6"/>
    <w:rsid w:val="009E08E5"/>
    <w:rsid w:val="009E3712"/>
    <w:rsid w:val="009F44F3"/>
    <w:rsid w:val="00A04701"/>
    <w:rsid w:val="00A513DA"/>
    <w:rsid w:val="00A5701B"/>
    <w:rsid w:val="00A800D8"/>
    <w:rsid w:val="00A84DFE"/>
    <w:rsid w:val="00A85D26"/>
    <w:rsid w:val="00AA2167"/>
    <w:rsid w:val="00AA2FC4"/>
    <w:rsid w:val="00AA3282"/>
    <w:rsid w:val="00AB5F50"/>
    <w:rsid w:val="00AC05DB"/>
    <w:rsid w:val="00AD2E17"/>
    <w:rsid w:val="00AD56D6"/>
    <w:rsid w:val="00AE122F"/>
    <w:rsid w:val="00AF174A"/>
    <w:rsid w:val="00AF53BC"/>
    <w:rsid w:val="00B0012B"/>
    <w:rsid w:val="00B10E97"/>
    <w:rsid w:val="00B25FF4"/>
    <w:rsid w:val="00B35862"/>
    <w:rsid w:val="00B35B3A"/>
    <w:rsid w:val="00B42349"/>
    <w:rsid w:val="00B4620F"/>
    <w:rsid w:val="00B75582"/>
    <w:rsid w:val="00B80484"/>
    <w:rsid w:val="00B91A76"/>
    <w:rsid w:val="00B9204C"/>
    <w:rsid w:val="00B9225E"/>
    <w:rsid w:val="00BB1F66"/>
    <w:rsid w:val="00BB6A25"/>
    <w:rsid w:val="00BC7C20"/>
    <w:rsid w:val="00C04011"/>
    <w:rsid w:val="00C3056D"/>
    <w:rsid w:val="00C33619"/>
    <w:rsid w:val="00C34505"/>
    <w:rsid w:val="00C5011E"/>
    <w:rsid w:val="00C50465"/>
    <w:rsid w:val="00C52106"/>
    <w:rsid w:val="00C540A1"/>
    <w:rsid w:val="00C545DD"/>
    <w:rsid w:val="00C56032"/>
    <w:rsid w:val="00C71616"/>
    <w:rsid w:val="00C76367"/>
    <w:rsid w:val="00C80867"/>
    <w:rsid w:val="00CE7C8B"/>
    <w:rsid w:val="00CF5F26"/>
    <w:rsid w:val="00D065A5"/>
    <w:rsid w:val="00D11CC3"/>
    <w:rsid w:val="00D37865"/>
    <w:rsid w:val="00D50600"/>
    <w:rsid w:val="00D56204"/>
    <w:rsid w:val="00DB0B57"/>
    <w:rsid w:val="00DC69EA"/>
    <w:rsid w:val="00DD79C4"/>
    <w:rsid w:val="00E070F2"/>
    <w:rsid w:val="00E10023"/>
    <w:rsid w:val="00E20FE3"/>
    <w:rsid w:val="00E239E6"/>
    <w:rsid w:val="00E23F32"/>
    <w:rsid w:val="00E432CD"/>
    <w:rsid w:val="00E47779"/>
    <w:rsid w:val="00E50DD4"/>
    <w:rsid w:val="00E87464"/>
    <w:rsid w:val="00E95169"/>
    <w:rsid w:val="00EB055F"/>
    <w:rsid w:val="00EC16D5"/>
    <w:rsid w:val="00EC27A6"/>
    <w:rsid w:val="00EC4B95"/>
    <w:rsid w:val="00ED0327"/>
    <w:rsid w:val="00ED0C7A"/>
    <w:rsid w:val="00EE71C3"/>
    <w:rsid w:val="00F01D4C"/>
    <w:rsid w:val="00F05E8B"/>
    <w:rsid w:val="00F1383D"/>
    <w:rsid w:val="00F1475D"/>
    <w:rsid w:val="00F416DC"/>
    <w:rsid w:val="00F66D0A"/>
    <w:rsid w:val="00F720C8"/>
    <w:rsid w:val="00FB45EF"/>
    <w:rsid w:val="00FC15BE"/>
    <w:rsid w:val="00FC719C"/>
    <w:rsid w:val="00FD558E"/>
    <w:rsid w:val="00FE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B57"/>
    <w:pPr>
      <w:spacing w:after="200" w:line="276" w:lineRule="auto"/>
    </w:pPr>
  </w:style>
  <w:style w:type="paragraph" w:styleId="Heading1">
    <w:name w:val="heading 1"/>
    <w:basedOn w:val="Normal"/>
    <w:next w:val="Normal"/>
    <w:link w:val="Heading1Char"/>
    <w:qFormat/>
    <w:rsid w:val="00DB0B57"/>
    <w:pPr>
      <w:keepNext/>
      <w:spacing w:after="0" w:line="240" w:lineRule="auto"/>
      <w:outlineLvl w:val="0"/>
    </w:pPr>
    <w:rPr>
      <w:rFonts w:ascii="Times New Roman" w:eastAsia="Times New Roman" w:hAnsi="Times New Roman" w:cs="Angsan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B57"/>
    <w:rPr>
      <w:rFonts w:ascii="Times New Roman" w:eastAsia="Times New Roman" w:hAnsi="Times New Roman" w:cs="Angsana New"/>
      <w:b/>
      <w:bCs/>
      <w:sz w:val="24"/>
      <w:szCs w:val="24"/>
    </w:rPr>
  </w:style>
  <w:style w:type="paragraph" w:styleId="ListParagraph">
    <w:name w:val="List Paragraph"/>
    <w:basedOn w:val="Normal"/>
    <w:link w:val="ListParagraphChar"/>
    <w:uiPriority w:val="34"/>
    <w:qFormat/>
    <w:rsid w:val="00DB0B57"/>
    <w:pPr>
      <w:ind w:left="720"/>
      <w:contextualSpacing/>
    </w:pPr>
    <w:rPr>
      <w:lang w:val="en-GB"/>
    </w:rPr>
  </w:style>
  <w:style w:type="character" w:styleId="Hyperlink">
    <w:name w:val="Hyperlink"/>
    <w:basedOn w:val="DefaultParagraphFont"/>
    <w:uiPriority w:val="99"/>
    <w:unhideWhenUsed/>
    <w:rsid w:val="00DB0B57"/>
    <w:rPr>
      <w:color w:val="0563C1" w:themeColor="hyperlink"/>
      <w:u w:val="single"/>
    </w:rPr>
  </w:style>
  <w:style w:type="table" w:styleId="TableGrid">
    <w:name w:val="Table Grid"/>
    <w:basedOn w:val="TableNormal"/>
    <w:uiPriority w:val="59"/>
    <w:rsid w:val="00DB0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DB0B57"/>
    <w:rPr>
      <w:lang w:val="en-GB"/>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Geneva 9,f,ft,FOOTNOTES,fn,ADB"/>
    <w:basedOn w:val="Normal"/>
    <w:link w:val="FootnoteTextChar"/>
    <w:rsid w:val="00604A61"/>
    <w:pPr>
      <w:widowControl w:val="0"/>
      <w:spacing w:after="60" w:line="240" w:lineRule="auto"/>
      <w:jc w:val="both"/>
    </w:pPr>
    <w:rPr>
      <w:rFonts w:ascii="Courier" w:eastAsia="Times New Roman" w:hAnsi="Courier" w:cs="Times New Roman"/>
      <w:szCs w:val="20"/>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Geneva 9 Char,f Char"/>
    <w:basedOn w:val="DefaultParagraphFont"/>
    <w:link w:val="FootnoteText"/>
    <w:rsid w:val="00604A61"/>
    <w:rPr>
      <w:rFonts w:ascii="Courier" w:eastAsia="Times New Roman" w:hAnsi="Courier" w:cs="Times New Roman"/>
      <w:szCs w:val="20"/>
    </w:rPr>
  </w:style>
  <w:style w:type="character" w:styleId="FootnoteReference">
    <w:name w:val="footnote reference"/>
    <w:aliases w:val="BVI fnr,16 Point,Superscript 6 Point,ftref,Superscript 6 Point + 11 pt,fr,Footnote Ref in FtNote,Fußnotenzeichen DISS,(NECG) Footnote Reference,footnote ref,Char Char Char Char Car Char,Footnote text, BVI fnr,Char Char,Carattere Char1"/>
    <w:link w:val="BVIfnrCharCar1CarCharChar"/>
    <w:uiPriority w:val="99"/>
    <w:qFormat/>
    <w:rsid w:val="00604A61"/>
    <w:rPr>
      <w:rFonts w:ascii="Arial" w:hAnsi="Arial"/>
      <w:sz w:val="18"/>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604A61"/>
    <w:pPr>
      <w:spacing w:after="160" w:line="240" w:lineRule="exact"/>
      <w:ind w:left="714" w:hanging="357"/>
      <w:jc w:val="both"/>
    </w:pPr>
    <w:rPr>
      <w:rFonts w:ascii="Arial" w:hAnsi="Arial"/>
      <w:sz w:val="18"/>
      <w:vertAlign w:val="superscript"/>
    </w:rPr>
  </w:style>
  <w:style w:type="paragraph" w:styleId="BalloonText">
    <w:name w:val="Balloon Text"/>
    <w:basedOn w:val="Normal"/>
    <w:link w:val="BalloonTextChar"/>
    <w:uiPriority w:val="99"/>
    <w:semiHidden/>
    <w:unhideWhenUsed/>
    <w:rsid w:val="00E23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9E6"/>
    <w:rPr>
      <w:rFonts w:ascii="Segoe UI" w:hAnsi="Segoe UI" w:cs="Segoe UI"/>
      <w:sz w:val="18"/>
      <w:szCs w:val="18"/>
    </w:rPr>
  </w:style>
  <w:style w:type="character" w:styleId="Strong">
    <w:name w:val="Strong"/>
    <w:basedOn w:val="DefaultParagraphFont"/>
    <w:uiPriority w:val="22"/>
    <w:qFormat/>
    <w:rsid w:val="00253F7F"/>
    <w:rPr>
      <w:b/>
      <w:bCs/>
    </w:rPr>
  </w:style>
  <w:style w:type="paragraph" w:styleId="NormalWeb">
    <w:name w:val="Normal (Web)"/>
    <w:basedOn w:val="Normal"/>
    <w:uiPriority w:val="99"/>
    <w:unhideWhenUsed/>
    <w:rsid w:val="00367D4E"/>
    <w:pPr>
      <w:spacing w:after="150" w:line="270" w:lineRule="atLeas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644C1"/>
    <w:rPr>
      <w:sz w:val="16"/>
      <w:szCs w:val="16"/>
    </w:rPr>
  </w:style>
  <w:style w:type="paragraph" w:styleId="CommentText">
    <w:name w:val="annotation text"/>
    <w:basedOn w:val="Normal"/>
    <w:link w:val="CommentTextChar"/>
    <w:uiPriority w:val="99"/>
    <w:semiHidden/>
    <w:unhideWhenUsed/>
    <w:rsid w:val="006644C1"/>
    <w:pPr>
      <w:spacing w:line="240" w:lineRule="auto"/>
    </w:pPr>
    <w:rPr>
      <w:sz w:val="20"/>
      <w:szCs w:val="20"/>
    </w:rPr>
  </w:style>
  <w:style w:type="character" w:customStyle="1" w:styleId="CommentTextChar">
    <w:name w:val="Comment Text Char"/>
    <w:basedOn w:val="DefaultParagraphFont"/>
    <w:link w:val="CommentText"/>
    <w:uiPriority w:val="99"/>
    <w:semiHidden/>
    <w:rsid w:val="006644C1"/>
    <w:rPr>
      <w:sz w:val="20"/>
      <w:szCs w:val="20"/>
    </w:rPr>
  </w:style>
  <w:style w:type="paragraph" w:styleId="CommentSubject">
    <w:name w:val="annotation subject"/>
    <w:basedOn w:val="CommentText"/>
    <w:next w:val="CommentText"/>
    <w:link w:val="CommentSubjectChar"/>
    <w:uiPriority w:val="99"/>
    <w:semiHidden/>
    <w:unhideWhenUsed/>
    <w:rsid w:val="006644C1"/>
    <w:rPr>
      <w:b/>
      <w:bCs/>
    </w:rPr>
  </w:style>
  <w:style w:type="character" w:customStyle="1" w:styleId="CommentSubjectChar">
    <w:name w:val="Comment Subject Char"/>
    <w:basedOn w:val="CommentTextChar"/>
    <w:link w:val="CommentSubject"/>
    <w:uiPriority w:val="99"/>
    <w:semiHidden/>
    <w:rsid w:val="006644C1"/>
    <w:rPr>
      <w:b/>
      <w:bCs/>
      <w:sz w:val="20"/>
      <w:szCs w:val="20"/>
    </w:rPr>
  </w:style>
  <w:style w:type="paragraph" w:styleId="Header">
    <w:name w:val="header"/>
    <w:basedOn w:val="Normal"/>
    <w:link w:val="HeaderChar"/>
    <w:uiPriority w:val="99"/>
    <w:unhideWhenUsed/>
    <w:rsid w:val="00AF5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3BC"/>
  </w:style>
  <w:style w:type="paragraph" w:styleId="Footer">
    <w:name w:val="footer"/>
    <w:basedOn w:val="Normal"/>
    <w:link w:val="FooterChar"/>
    <w:uiPriority w:val="99"/>
    <w:unhideWhenUsed/>
    <w:rsid w:val="00AF5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3BC"/>
  </w:style>
  <w:style w:type="paragraph" w:styleId="NoSpacing">
    <w:name w:val="No Spacing"/>
    <w:uiPriority w:val="1"/>
    <w:qFormat/>
    <w:rsid w:val="00266D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B57"/>
    <w:pPr>
      <w:spacing w:after="200" w:line="276" w:lineRule="auto"/>
    </w:pPr>
  </w:style>
  <w:style w:type="paragraph" w:styleId="Heading1">
    <w:name w:val="heading 1"/>
    <w:basedOn w:val="Normal"/>
    <w:next w:val="Normal"/>
    <w:link w:val="Heading1Char"/>
    <w:qFormat/>
    <w:rsid w:val="00DB0B57"/>
    <w:pPr>
      <w:keepNext/>
      <w:spacing w:after="0" w:line="240" w:lineRule="auto"/>
      <w:outlineLvl w:val="0"/>
    </w:pPr>
    <w:rPr>
      <w:rFonts w:ascii="Times New Roman" w:eastAsia="Times New Roman" w:hAnsi="Times New Roman" w:cs="Angsan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B57"/>
    <w:rPr>
      <w:rFonts w:ascii="Times New Roman" w:eastAsia="Times New Roman" w:hAnsi="Times New Roman" w:cs="Angsana New"/>
      <w:b/>
      <w:bCs/>
      <w:sz w:val="24"/>
      <w:szCs w:val="24"/>
    </w:rPr>
  </w:style>
  <w:style w:type="paragraph" w:styleId="ListParagraph">
    <w:name w:val="List Paragraph"/>
    <w:basedOn w:val="Normal"/>
    <w:link w:val="ListParagraphChar"/>
    <w:uiPriority w:val="34"/>
    <w:qFormat/>
    <w:rsid w:val="00DB0B57"/>
    <w:pPr>
      <w:ind w:left="720"/>
      <w:contextualSpacing/>
    </w:pPr>
    <w:rPr>
      <w:lang w:val="en-GB"/>
    </w:rPr>
  </w:style>
  <w:style w:type="character" w:styleId="Hyperlink">
    <w:name w:val="Hyperlink"/>
    <w:basedOn w:val="DefaultParagraphFont"/>
    <w:uiPriority w:val="99"/>
    <w:unhideWhenUsed/>
    <w:rsid w:val="00DB0B57"/>
    <w:rPr>
      <w:color w:val="0563C1" w:themeColor="hyperlink"/>
      <w:u w:val="single"/>
    </w:rPr>
  </w:style>
  <w:style w:type="table" w:styleId="TableGrid">
    <w:name w:val="Table Grid"/>
    <w:basedOn w:val="TableNormal"/>
    <w:uiPriority w:val="59"/>
    <w:rsid w:val="00DB0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DB0B57"/>
    <w:rPr>
      <w:lang w:val="en-GB"/>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Geneva 9,f,ft,FOOTNOTES,fn,ADB"/>
    <w:basedOn w:val="Normal"/>
    <w:link w:val="FootnoteTextChar"/>
    <w:rsid w:val="00604A61"/>
    <w:pPr>
      <w:widowControl w:val="0"/>
      <w:spacing w:after="60" w:line="240" w:lineRule="auto"/>
      <w:jc w:val="both"/>
    </w:pPr>
    <w:rPr>
      <w:rFonts w:ascii="Courier" w:eastAsia="Times New Roman" w:hAnsi="Courier" w:cs="Times New Roman"/>
      <w:szCs w:val="20"/>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Geneva 9 Char,f Char"/>
    <w:basedOn w:val="DefaultParagraphFont"/>
    <w:link w:val="FootnoteText"/>
    <w:rsid w:val="00604A61"/>
    <w:rPr>
      <w:rFonts w:ascii="Courier" w:eastAsia="Times New Roman" w:hAnsi="Courier" w:cs="Times New Roman"/>
      <w:szCs w:val="20"/>
    </w:rPr>
  </w:style>
  <w:style w:type="character" w:styleId="FootnoteReference">
    <w:name w:val="footnote reference"/>
    <w:aliases w:val="BVI fnr,16 Point,Superscript 6 Point,ftref,Superscript 6 Point + 11 pt,fr,Footnote Ref in FtNote,Fußnotenzeichen DISS,(NECG) Footnote Reference,footnote ref,Char Char Char Char Car Char,Footnote text, BVI fnr,Char Char,Carattere Char1"/>
    <w:link w:val="BVIfnrCharCar1CarCharChar"/>
    <w:uiPriority w:val="99"/>
    <w:qFormat/>
    <w:rsid w:val="00604A61"/>
    <w:rPr>
      <w:rFonts w:ascii="Arial" w:hAnsi="Arial"/>
      <w:sz w:val="18"/>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604A61"/>
    <w:pPr>
      <w:spacing w:after="160" w:line="240" w:lineRule="exact"/>
      <w:ind w:left="714" w:hanging="357"/>
      <w:jc w:val="both"/>
    </w:pPr>
    <w:rPr>
      <w:rFonts w:ascii="Arial" w:hAnsi="Arial"/>
      <w:sz w:val="18"/>
      <w:vertAlign w:val="superscript"/>
    </w:rPr>
  </w:style>
  <w:style w:type="paragraph" w:styleId="BalloonText">
    <w:name w:val="Balloon Text"/>
    <w:basedOn w:val="Normal"/>
    <w:link w:val="BalloonTextChar"/>
    <w:uiPriority w:val="99"/>
    <w:semiHidden/>
    <w:unhideWhenUsed/>
    <w:rsid w:val="00E23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9E6"/>
    <w:rPr>
      <w:rFonts w:ascii="Segoe UI" w:hAnsi="Segoe UI" w:cs="Segoe UI"/>
      <w:sz w:val="18"/>
      <w:szCs w:val="18"/>
    </w:rPr>
  </w:style>
  <w:style w:type="character" w:styleId="Strong">
    <w:name w:val="Strong"/>
    <w:basedOn w:val="DefaultParagraphFont"/>
    <w:uiPriority w:val="22"/>
    <w:qFormat/>
    <w:rsid w:val="00253F7F"/>
    <w:rPr>
      <w:b/>
      <w:bCs/>
    </w:rPr>
  </w:style>
  <w:style w:type="paragraph" w:styleId="NormalWeb">
    <w:name w:val="Normal (Web)"/>
    <w:basedOn w:val="Normal"/>
    <w:uiPriority w:val="99"/>
    <w:unhideWhenUsed/>
    <w:rsid w:val="00367D4E"/>
    <w:pPr>
      <w:spacing w:after="150" w:line="270" w:lineRule="atLeas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644C1"/>
    <w:rPr>
      <w:sz w:val="16"/>
      <w:szCs w:val="16"/>
    </w:rPr>
  </w:style>
  <w:style w:type="paragraph" w:styleId="CommentText">
    <w:name w:val="annotation text"/>
    <w:basedOn w:val="Normal"/>
    <w:link w:val="CommentTextChar"/>
    <w:uiPriority w:val="99"/>
    <w:semiHidden/>
    <w:unhideWhenUsed/>
    <w:rsid w:val="006644C1"/>
    <w:pPr>
      <w:spacing w:line="240" w:lineRule="auto"/>
    </w:pPr>
    <w:rPr>
      <w:sz w:val="20"/>
      <w:szCs w:val="20"/>
    </w:rPr>
  </w:style>
  <w:style w:type="character" w:customStyle="1" w:styleId="CommentTextChar">
    <w:name w:val="Comment Text Char"/>
    <w:basedOn w:val="DefaultParagraphFont"/>
    <w:link w:val="CommentText"/>
    <w:uiPriority w:val="99"/>
    <w:semiHidden/>
    <w:rsid w:val="006644C1"/>
    <w:rPr>
      <w:sz w:val="20"/>
      <w:szCs w:val="20"/>
    </w:rPr>
  </w:style>
  <w:style w:type="paragraph" w:styleId="CommentSubject">
    <w:name w:val="annotation subject"/>
    <w:basedOn w:val="CommentText"/>
    <w:next w:val="CommentText"/>
    <w:link w:val="CommentSubjectChar"/>
    <w:uiPriority w:val="99"/>
    <w:semiHidden/>
    <w:unhideWhenUsed/>
    <w:rsid w:val="006644C1"/>
    <w:rPr>
      <w:b/>
      <w:bCs/>
    </w:rPr>
  </w:style>
  <w:style w:type="character" w:customStyle="1" w:styleId="CommentSubjectChar">
    <w:name w:val="Comment Subject Char"/>
    <w:basedOn w:val="CommentTextChar"/>
    <w:link w:val="CommentSubject"/>
    <w:uiPriority w:val="99"/>
    <w:semiHidden/>
    <w:rsid w:val="006644C1"/>
    <w:rPr>
      <w:b/>
      <w:bCs/>
      <w:sz w:val="20"/>
      <w:szCs w:val="20"/>
    </w:rPr>
  </w:style>
  <w:style w:type="paragraph" w:styleId="Header">
    <w:name w:val="header"/>
    <w:basedOn w:val="Normal"/>
    <w:link w:val="HeaderChar"/>
    <w:uiPriority w:val="99"/>
    <w:unhideWhenUsed/>
    <w:rsid w:val="00AF5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3BC"/>
  </w:style>
  <w:style w:type="paragraph" w:styleId="Footer">
    <w:name w:val="footer"/>
    <w:basedOn w:val="Normal"/>
    <w:link w:val="FooterChar"/>
    <w:uiPriority w:val="99"/>
    <w:unhideWhenUsed/>
    <w:rsid w:val="00AF5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3BC"/>
  </w:style>
  <w:style w:type="paragraph" w:styleId="NoSpacing">
    <w:name w:val="No Spacing"/>
    <w:uiPriority w:val="1"/>
    <w:qFormat/>
    <w:rsid w:val="00266D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44709">
      <w:bodyDiv w:val="1"/>
      <w:marLeft w:val="0"/>
      <w:marRight w:val="0"/>
      <w:marTop w:val="0"/>
      <w:marBottom w:val="0"/>
      <w:divBdr>
        <w:top w:val="none" w:sz="0" w:space="0" w:color="auto"/>
        <w:left w:val="none" w:sz="0" w:space="0" w:color="auto"/>
        <w:bottom w:val="none" w:sz="0" w:space="0" w:color="auto"/>
        <w:right w:val="none" w:sz="0" w:space="0" w:color="auto"/>
      </w:divBdr>
      <w:divsChild>
        <w:div w:id="1744838832">
          <w:marLeft w:val="0"/>
          <w:marRight w:val="0"/>
          <w:marTop w:val="0"/>
          <w:marBottom w:val="0"/>
          <w:divBdr>
            <w:top w:val="none" w:sz="0" w:space="0" w:color="auto"/>
            <w:left w:val="single" w:sz="6" w:space="0" w:color="D5D5D5"/>
            <w:bottom w:val="none" w:sz="0" w:space="0" w:color="auto"/>
            <w:right w:val="single" w:sz="6" w:space="0" w:color="D5D5D5"/>
          </w:divBdr>
          <w:divsChild>
            <w:div w:id="230819856">
              <w:marLeft w:val="0"/>
              <w:marRight w:val="0"/>
              <w:marTop w:val="0"/>
              <w:marBottom w:val="0"/>
              <w:divBdr>
                <w:top w:val="none" w:sz="0" w:space="0" w:color="auto"/>
                <w:left w:val="none" w:sz="0" w:space="0" w:color="auto"/>
                <w:bottom w:val="none" w:sz="0" w:space="0" w:color="auto"/>
                <w:right w:val="none" w:sz="0" w:space="0" w:color="auto"/>
              </w:divBdr>
              <w:divsChild>
                <w:div w:id="1926836595">
                  <w:marLeft w:val="0"/>
                  <w:marRight w:val="0"/>
                  <w:marTop w:val="0"/>
                  <w:marBottom w:val="0"/>
                  <w:divBdr>
                    <w:top w:val="none" w:sz="0" w:space="0" w:color="auto"/>
                    <w:left w:val="none" w:sz="0" w:space="0" w:color="auto"/>
                    <w:bottom w:val="none" w:sz="0" w:space="0" w:color="auto"/>
                    <w:right w:val="none" w:sz="0" w:space="0" w:color="auto"/>
                  </w:divBdr>
                  <w:divsChild>
                    <w:div w:id="967200463">
                      <w:marLeft w:val="135"/>
                      <w:marRight w:val="135"/>
                      <w:marTop w:val="0"/>
                      <w:marBottom w:val="150"/>
                      <w:divBdr>
                        <w:top w:val="none" w:sz="0" w:space="0" w:color="auto"/>
                        <w:left w:val="none" w:sz="0" w:space="0" w:color="auto"/>
                        <w:bottom w:val="none" w:sz="0" w:space="0" w:color="auto"/>
                        <w:right w:val="none" w:sz="0" w:space="0" w:color="auto"/>
                      </w:divBdr>
                      <w:divsChild>
                        <w:div w:id="439867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ural.m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Suvdaa</cp:lastModifiedBy>
  <cp:revision>2</cp:revision>
  <cp:lastPrinted>2017-04-11T01:23:00Z</cp:lastPrinted>
  <dcterms:created xsi:type="dcterms:W3CDTF">2017-04-11T01:24:00Z</dcterms:created>
  <dcterms:modified xsi:type="dcterms:W3CDTF">2017-04-11T01:24:00Z</dcterms:modified>
</cp:coreProperties>
</file>